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31"/>
        <w:gridCol w:w="4665"/>
        <w:gridCol w:w="2964"/>
        <w:gridCol w:w="20"/>
      </w:tblGrid>
      <w:tr w:rsidR="00561E20" w:rsidTr="009C38A1">
        <w:trPr>
          <w:trHeight w:val="1430"/>
        </w:trPr>
        <w:tc>
          <w:tcPr>
            <w:tcW w:w="9923" w:type="dxa"/>
            <w:gridSpan w:val="5"/>
            <w:hideMark/>
          </w:tcPr>
          <w:p w:rsidR="00561E20" w:rsidRDefault="0031726E" w:rsidP="0031726E">
            <w:pPr>
              <w:spacing w:line="256" w:lineRule="auto"/>
              <w:ind w:right="-1"/>
              <w:jc w:val="center"/>
              <w:rPr>
                <w:sz w:val="4"/>
                <w:lang w:eastAsia="en-US"/>
              </w:rPr>
            </w:pPr>
            <w:r>
              <w:rPr>
                <w:noProof/>
                <w:sz w:val="4"/>
              </w:rPr>
              <w:drawing>
                <wp:inline distT="0" distB="0" distL="0" distR="0">
                  <wp:extent cx="605790" cy="818515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E20" w:rsidTr="009C38A1">
        <w:trPr>
          <w:cantSplit/>
          <w:trHeight w:val="570"/>
        </w:trPr>
        <w:tc>
          <w:tcPr>
            <w:tcW w:w="9923" w:type="dxa"/>
            <w:gridSpan w:val="5"/>
            <w:hideMark/>
          </w:tcPr>
          <w:p w:rsidR="00561E20" w:rsidRDefault="00561E20">
            <w:pPr>
              <w:spacing w:line="256" w:lineRule="auto"/>
              <w:ind w:right="-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Администрация Лукояновского муниципального </w:t>
            </w:r>
            <w:r w:rsidR="0031726E">
              <w:rPr>
                <w:sz w:val="28"/>
                <w:lang w:eastAsia="en-US"/>
              </w:rPr>
              <w:t>округа</w:t>
            </w:r>
          </w:p>
          <w:p w:rsidR="00561E20" w:rsidRDefault="0031726E" w:rsidP="0031726E">
            <w:pPr>
              <w:pStyle w:val="2"/>
              <w:tabs>
                <w:tab w:val="center" w:pos="4962"/>
                <w:tab w:val="left" w:pos="8272"/>
              </w:tabs>
              <w:spacing w:line="256" w:lineRule="auto"/>
              <w:ind w:right="-1"/>
              <w:jc w:val="left"/>
              <w:rPr>
                <w:rFonts w:ascii="Times New Roman" w:hAnsi="Times New Roman"/>
                <w:spacing w:val="0"/>
                <w:sz w:val="28"/>
                <w:lang w:eastAsia="en-US"/>
              </w:rPr>
            </w:pPr>
            <w:r>
              <w:rPr>
                <w:rFonts w:ascii="Times New Roman" w:hAnsi="Times New Roman"/>
                <w:spacing w:val="0"/>
                <w:sz w:val="28"/>
                <w:lang w:eastAsia="en-US"/>
              </w:rPr>
              <w:tab/>
            </w:r>
            <w:r w:rsidR="00561E20">
              <w:rPr>
                <w:rFonts w:ascii="Times New Roman" w:hAnsi="Times New Roman"/>
                <w:spacing w:val="0"/>
                <w:sz w:val="28"/>
                <w:lang w:eastAsia="en-US"/>
              </w:rPr>
              <w:t>Нижегородской области</w:t>
            </w:r>
            <w:r>
              <w:rPr>
                <w:rFonts w:ascii="Times New Roman" w:hAnsi="Times New Roman"/>
                <w:spacing w:val="0"/>
                <w:sz w:val="28"/>
                <w:lang w:eastAsia="en-US"/>
              </w:rPr>
              <w:tab/>
            </w:r>
          </w:p>
        </w:tc>
      </w:tr>
      <w:tr w:rsidR="00561E20" w:rsidTr="009C38A1">
        <w:trPr>
          <w:cantSplit/>
          <w:trHeight w:val="125"/>
        </w:trPr>
        <w:tc>
          <w:tcPr>
            <w:tcW w:w="9923" w:type="dxa"/>
            <w:gridSpan w:val="5"/>
          </w:tcPr>
          <w:p w:rsidR="00561E20" w:rsidRDefault="00561E2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aps/>
                <w:sz w:val="36"/>
                <w:szCs w:val="36"/>
                <w:lang w:eastAsia="en-US"/>
              </w:rPr>
              <w:t>ПОСТАНОВЛЕН</w:t>
            </w:r>
            <w:r>
              <w:rPr>
                <w:sz w:val="36"/>
                <w:szCs w:val="36"/>
                <w:lang w:eastAsia="en-US"/>
              </w:rPr>
              <w:t>ИЕ</w:t>
            </w:r>
          </w:p>
          <w:p w:rsidR="00561E20" w:rsidRDefault="00561E20" w:rsidP="00B060E6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:rsidR="0031726E" w:rsidRDefault="0031726E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61E20" w:rsidTr="007B7BF7">
        <w:trPr>
          <w:cantSplit/>
          <w:trHeight w:val="115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20" w:rsidRDefault="00561E20">
            <w:pPr>
              <w:spacing w:line="256" w:lineRule="auto"/>
              <w:ind w:right="-1" w:hanging="108"/>
              <w:jc w:val="right"/>
              <w:rPr>
                <w:rFonts w:ascii="Arial" w:hAnsi="Arial"/>
                <w:position w:val="-16"/>
                <w:sz w:val="18"/>
                <w:lang w:eastAsia="en-US"/>
              </w:rPr>
            </w:pP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20" w:rsidRDefault="00561E20">
            <w:pPr>
              <w:spacing w:line="256" w:lineRule="auto"/>
              <w:ind w:right="-1" w:hanging="108"/>
              <w:rPr>
                <w:rFonts w:ascii="Arial" w:hAnsi="Arial"/>
                <w:position w:val="-16"/>
                <w:sz w:val="18"/>
                <w:lang w:eastAsia="en-US"/>
              </w:rPr>
            </w:pP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20" w:rsidRDefault="00561E20">
            <w:pPr>
              <w:spacing w:line="256" w:lineRule="auto"/>
              <w:ind w:right="-1"/>
              <w:jc w:val="center"/>
              <w:rPr>
                <w:sz w:val="18"/>
                <w:lang w:eastAsia="en-US"/>
              </w:rPr>
            </w:pPr>
          </w:p>
        </w:tc>
        <w:tc>
          <w:tcPr>
            <w:tcW w:w="2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20" w:rsidRDefault="00561E20">
            <w:pPr>
              <w:spacing w:line="256" w:lineRule="auto"/>
              <w:ind w:right="-1" w:hanging="108"/>
              <w:jc w:val="center"/>
              <w:rPr>
                <w:rFonts w:ascii="Arial" w:hAnsi="Arial"/>
                <w:sz w:val="18"/>
                <w:lang w:eastAsia="en-US"/>
              </w:rPr>
            </w:pPr>
          </w:p>
        </w:tc>
      </w:tr>
      <w:tr w:rsidR="00561E20" w:rsidTr="007B7BF7">
        <w:trPr>
          <w:cantSplit/>
          <w:trHeight w:val="257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1E20" w:rsidRDefault="00156D09" w:rsidP="00154353">
            <w:pPr>
              <w:spacing w:line="256" w:lineRule="auto"/>
              <w:ind w:right="-1"/>
              <w:jc w:val="center"/>
              <w:rPr>
                <w:position w:val="-16"/>
                <w:sz w:val="28"/>
                <w:szCs w:val="28"/>
                <w:lang w:eastAsia="en-US"/>
              </w:rPr>
            </w:pPr>
            <w:r>
              <w:rPr>
                <w:position w:val="-16"/>
                <w:sz w:val="28"/>
                <w:szCs w:val="28"/>
                <w:lang w:eastAsia="en-US"/>
              </w:rPr>
              <w:t>02.02.202</w:t>
            </w:r>
            <w:r w:rsidR="00154353">
              <w:rPr>
                <w:position w:val="-16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1E20" w:rsidRDefault="00561E20">
            <w:pPr>
              <w:spacing w:line="256" w:lineRule="auto"/>
              <w:ind w:right="-1"/>
              <w:rPr>
                <w:position w:val="-16"/>
                <w:sz w:val="28"/>
                <w:szCs w:val="28"/>
                <w:lang w:eastAsia="en-US"/>
              </w:rPr>
            </w:pP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1E20" w:rsidRDefault="00561E20">
            <w:pPr>
              <w:spacing w:line="256" w:lineRule="auto"/>
              <w:ind w:right="-1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№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1E20" w:rsidRDefault="00156D09">
            <w:pPr>
              <w:spacing w:line="256" w:lineRule="auto"/>
              <w:ind w:right="-1" w:hanging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66-п</w:t>
            </w:r>
          </w:p>
        </w:tc>
      </w:tr>
      <w:tr w:rsidR="00561E20" w:rsidTr="009C38A1">
        <w:trPr>
          <w:trHeight w:val="434"/>
        </w:trPr>
        <w:tc>
          <w:tcPr>
            <w:tcW w:w="9923" w:type="dxa"/>
            <w:gridSpan w:val="5"/>
          </w:tcPr>
          <w:p w:rsidR="00561E20" w:rsidRDefault="00561E20">
            <w:pPr>
              <w:spacing w:line="25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C38A1" w:rsidRDefault="009C38A1">
            <w:pPr>
              <w:spacing w:line="25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61E20" w:rsidRPr="0050457C" w:rsidTr="00625027">
        <w:trPr>
          <w:trHeight w:val="331"/>
        </w:trPr>
        <w:tc>
          <w:tcPr>
            <w:tcW w:w="9903" w:type="dxa"/>
            <w:gridSpan w:val="4"/>
            <w:hideMark/>
          </w:tcPr>
          <w:p w:rsidR="00561E20" w:rsidRPr="0050457C" w:rsidRDefault="0050457C" w:rsidP="0050457C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0457C">
              <w:rPr>
                <w:b/>
                <w:sz w:val="28"/>
                <w:szCs w:val="28"/>
              </w:rPr>
              <w:t>Об утверждении плана реализации муниципальной программы «Управление муниципальными финансами Лукояновского муниципального округа Нижегородской области» на 202</w:t>
            </w:r>
            <w:r>
              <w:rPr>
                <w:b/>
                <w:sz w:val="28"/>
                <w:szCs w:val="28"/>
              </w:rPr>
              <w:t>4</w:t>
            </w:r>
            <w:r w:rsidRPr="0050457C">
              <w:rPr>
                <w:b/>
                <w:sz w:val="28"/>
                <w:szCs w:val="28"/>
              </w:rPr>
              <w:t xml:space="preserve"> год и на плановый период 202</w:t>
            </w:r>
            <w:r>
              <w:rPr>
                <w:b/>
                <w:sz w:val="28"/>
                <w:szCs w:val="28"/>
              </w:rPr>
              <w:t>5</w:t>
            </w:r>
            <w:r w:rsidRPr="0050457C">
              <w:rPr>
                <w:b/>
                <w:sz w:val="28"/>
                <w:szCs w:val="28"/>
              </w:rPr>
              <w:t xml:space="preserve"> и 202</w:t>
            </w:r>
            <w:r>
              <w:rPr>
                <w:b/>
                <w:sz w:val="28"/>
                <w:szCs w:val="28"/>
              </w:rPr>
              <w:t>6</w:t>
            </w:r>
            <w:r w:rsidRPr="0050457C">
              <w:rPr>
                <w:b/>
                <w:sz w:val="28"/>
                <w:szCs w:val="28"/>
              </w:rPr>
              <w:t xml:space="preserve"> годов</w:t>
            </w:r>
          </w:p>
        </w:tc>
        <w:tc>
          <w:tcPr>
            <w:tcW w:w="20" w:type="dxa"/>
          </w:tcPr>
          <w:p w:rsidR="00561E20" w:rsidRPr="0050457C" w:rsidRDefault="00561E20" w:rsidP="0050457C">
            <w:pPr>
              <w:spacing w:line="256" w:lineRule="auto"/>
              <w:ind w:left="142" w:right="-1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61E20" w:rsidTr="009C38A1">
        <w:trPr>
          <w:trHeight w:val="421"/>
        </w:trPr>
        <w:tc>
          <w:tcPr>
            <w:tcW w:w="9923" w:type="dxa"/>
            <w:gridSpan w:val="5"/>
          </w:tcPr>
          <w:p w:rsidR="00561E20" w:rsidRDefault="00561E20">
            <w:pPr>
              <w:spacing w:line="25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  <w:p w:rsidR="009C38A1" w:rsidRDefault="009C38A1" w:rsidP="00926070">
            <w:pPr>
              <w:spacing w:line="256" w:lineRule="auto"/>
              <w:ind w:right="-1"/>
              <w:rPr>
                <w:sz w:val="28"/>
                <w:szCs w:val="28"/>
                <w:lang w:eastAsia="en-US"/>
              </w:rPr>
            </w:pPr>
          </w:p>
        </w:tc>
      </w:tr>
    </w:tbl>
    <w:p w:rsidR="00E9515B" w:rsidRPr="00D70DB7" w:rsidRDefault="00FC77F7" w:rsidP="0031726E">
      <w:pPr>
        <w:shd w:val="clear" w:color="auto" w:fill="FFFFFF"/>
        <w:tabs>
          <w:tab w:val="left" w:pos="426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57BC1">
        <w:rPr>
          <w:sz w:val="28"/>
          <w:szCs w:val="28"/>
        </w:rPr>
        <w:t>постановлением администрации Лукояновского муниципального района Нижегородской</w:t>
      </w:r>
      <w:r>
        <w:rPr>
          <w:sz w:val="28"/>
          <w:szCs w:val="28"/>
        </w:rPr>
        <w:t xml:space="preserve"> области от 17.</w:t>
      </w:r>
      <w:r w:rsidR="00157BC1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157BC1">
        <w:rPr>
          <w:sz w:val="28"/>
          <w:szCs w:val="28"/>
        </w:rPr>
        <w:t>22</w:t>
      </w:r>
      <w:r>
        <w:rPr>
          <w:sz w:val="28"/>
          <w:szCs w:val="28"/>
        </w:rPr>
        <w:t xml:space="preserve"> г. №</w:t>
      </w:r>
      <w:r w:rsidR="00157BC1">
        <w:rPr>
          <w:sz w:val="28"/>
          <w:szCs w:val="28"/>
        </w:rPr>
        <w:t>645</w:t>
      </w:r>
      <w:r>
        <w:rPr>
          <w:sz w:val="28"/>
          <w:szCs w:val="28"/>
        </w:rPr>
        <w:t>-п «Об утверждении Порядка разработки, реализации и оценки эффективности</w:t>
      </w:r>
      <w:r w:rsidR="00E9515B" w:rsidRPr="00D70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программ Лукояновского муниципального </w:t>
      </w:r>
      <w:r w:rsidR="00157BC1">
        <w:rPr>
          <w:sz w:val="28"/>
          <w:szCs w:val="28"/>
        </w:rPr>
        <w:t>округа</w:t>
      </w:r>
      <w:r w:rsidR="0031726E">
        <w:rPr>
          <w:sz w:val="28"/>
          <w:szCs w:val="28"/>
        </w:rPr>
        <w:t xml:space="preserve"> Нижегородской области»</w:t>
      </w:r>
      <w:r w:rsidR="00157BC1">
        <w:rPr>
          <w:sz w:val="28"/>
          <w:szCs w:val="28"/>
        </w:rPr>
        <w:t>,</w:t>
      </w:r>
      <w:r w:rsidR="00926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Лукояновского муниципального </w:t>
      </w:r>
      <w:r w:rsidR="00157BC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</w:t>
      </w:r>
      <w:r w:rsidR="00E9515B" w:rsidRPr="00D70DB7">
        <w:rPr>
          <w:sz w:val="28"/>
          <w:szCs w:val="28"/>
        </w:rPr>
        <w:t xml:space="preserve"> </w:t>
      </w:r>
      <w:r w:rsidR="00E9515B" w:rsidRPr="0031726E">
        <w:rPr>
          <w:b/>
          <w:spacing w:val="20"/>
          <w:sz w:val="28"/>
          <w:szCs w:val="28"/>
        </w:rPr>
        <w:t>постановляет</w:t>
      </w:r>
      <w:r w:rsidR="00E9515B" w:rsidRPr="0031726E">
        <w:rPr>
          <w:spacing w:val="20"/>
          <w:sz w:val="28"/>
          <w:szCs w:val="28"/>
        </w:rPr>
        <w:t>:</w:t>
      </w:r>
    </w:p>
    <w:p w:rsidR="00626285" w:rsidRPr="00D70DB7" w:rsidRDefault="00E9515B" w:rsidP="00626285">
      <w:pPr>
        <w:shd w:val="clear" w:color="auto" w:fill="FFFFFF"/>
        <w:tabs>
          <w:tab w:val="left" w:pos="426"/>
        </w:tabs>
        <w:suppressAutoHyphens/>
        <w:spacing w:line="360" w:lineRule="auto"/>
        <w:ind w:firstLine="726"/>
        <w:jc w:val="both"/>
        <w:rPr>
          <w:sz w:val="28"/>
          <w:szCs w:val="28"/>
        </w:rPr>
      </w:pPr>
      <w:r w:rsidRPr="00D70DB7">
        <w:rPr>
          <w:sz w:val="28"/>
          <w:szCs w:val="28"/>
        </w:rPr>
        <w:t>1.</w:t>
      </w:r>
      <w:r w:rsidR="00626285" w:rsidRPr="00626285">
        <w:rPr>
          <w:sz w:val="28"/>
          <w:szCs w:val="28"/>
        </w:rPr>
        <w:t xml:space="preserve"> </w:t>
      </w:r>
      <w:r w:rsidR="00626285">
        <w:rPr>
          <w:sz w:val="28"/>
          <w:szCs w:val="28"/>
        </w:rPr>
        <w:t>Утвердить</w:t>
      </w:r>
      <w:r w:rsidR="00626285" w:rsidRPr="00D70DB7">
        <w:rPr>
          <w:sz w:val="28"/>
          <w:szCs w:val="28"/>
        </w:rPr>
        <w:t xml:space="preserve"> план реализации муниципальной программы «Управление муниципальными финансами </w:t>
      </w:r>
      <w:r w:rsidR="00626285">
        <w:rPr>
          <w:sz w:val="28"/>
          <w:szCs w:val="28"/>
        </w:rPr>
        <w:t>Л</w:t>
      </w:r>
      <w:r w:rsidR="00626285" w:rsidRPr="00D70DB7">
        <w:rPr>
          <w:sz w:val="28"/>
          <w:szCs w:val="28"/>
        </w:rPr>
        <w:t xml:space="preserve">укояновского муниципального </w:t>
      </w:r>
      <w:r w:rsidR="00626285">
        <w:rPr>
          <w:sz w:val="28"/>
          <w:szCs w:val="28"/>
        </w:rPr>
        <w:t>округа</w:t>
      </w:r>
      <w:r w:rsidR="00626285" w:rsidRPr="00D70DB7">
        <w:rPr>
          <w:sz w:val="28"/>
          <w:szCs w:val="28"/>
        </w:rPr>
        <w:t xml:space="preserve"> Нижегородской области» на 202</w:t>
      </w:r>
      <w:r w:rsidR="00626285">
        <w:rPr>
          <w:sz w:val="28"/>
          <w:szCs w:val="28"/>
        </w:rPr>
        <w:t>3</w:t>
      </w:r>
      <w:r w:rsidR="00626285" w:rsidRPr="00D70DB7">
        <w:rPr>
          <w:sz w:val="28"/>
          <w:szCs w:val="28"/>
        </w:rPr>
        <w:t xml:space="preserve"> год и на плановый период 202</w:t>
      </w:r>
      <w:r w:rsidR="00626285">
        <w:rPr>
          <w:sz w:val="28"/>
          <w:szCs w:val="28"/>
        </w:rPr>
        <w:t>4</w:t>
      </w:r>
      <w:r w:rsidR="00626285" w:rsidRPr="00D70DB7">
        <w:rPr>
          <w:sz w:val="28"/>
          <w:szCs w:val="28"/>
        </w:rPr>
        <w:t xml:space="preserve"> и 202</w:t>
      </w:r>
      <w:r w:rsidR="00626285">
        <w:rPr>
          <w:sz w:val="28"/>
          <w:szCs w:val="28"/>
        </w:rPr>
        <w:t>5</w:t>
      </w:r>
      <w:r w:rsidR="00626285" w:rsidRPr="00D70DB7">
        <w:rPr>
          <w:sz w:val="28"/>
          <w:szCs w:val="28"/>
        </w:rPr>
        <w:t xml:space="preserve"> годов,</w:t>
      </w:r>
      <w:r w:rsidR="00626285">
        <w:rPr>
          <w:sz w:val="28"/>
          <w:szCs w:val="28"/>
        </w:rPr>
        <w:t xml:space="preserve"> </w:t>
      </w:r>
      <w:r w:rsidR="00626285" w:rsidRPr="00D70DB7">
        <w:rPr>
          <w:sz w:val="28"/>
          <w:szCs w:val="28"/>
        </w:rPr>
        <w:t>согласно приложению.</w:t>
      </w:r>
    </w:p>
    <w:p w:rsidR="00E9515B" w:rsidRPr="00D70DB7" w:rsidRDefault="00E9515B" w:rsidP="00626285">
      <w:pPr>
        <w:spacing w:line="360" w:lineRule="auto"/>
        <w:ind w:firstLine="567"/>
        <w:jc w:val="both"/>
        <w:rPr>
          <w:sz w:val="28"/>
          <w:szCs w:val="28"/>
        </w:rPr>
      </w:pPr>
      <w:r w:rsidRPr="00D70DB7">
        <w:rPr>
          <w:sz w:val="28"/>
          <w:szCs w:val="28"/>
        </w:rPr>
        <w:t xml:space="preserve">2. </w:t>
      </w:r>
      <w:r w:rsidR="00157BC1">
        <w:rPr>
          <w:sz w:val="28"/>
          <w:szCs w:val="28"/>
        </w:rPr>
        <w:t>Отделу документационного обеспечения</w:t>
      </w:r>
      <w:r w:rsidRPr="00D70DB7">
        <w:rPr>
          <w:sz w:val="28"/>
          <w:szCs w:val="28"/>
        </w:rPr>
        <w:t xml:space="preserve"> администрации Лукояновского муниципального </w:t>
      </w:r>
      <w:r w:rsidR="00157BC1">
        <w:rPr>
          <w:sz w:val="28"/>
          <w:szCs w:val="28"/>
        </w:rPr>
        <w:t>округа</w:t>
      </w:r>
      <w:r w:rsidRPr="00D70DB7">
        <w:rPr>
          <w:sz w:val="28"/>
          <w:szCs w:val="28"/>
        </w:rPr>
        <w:t xml:space="preserve"> Нижегородской области обеспечить размещение настоящего постановления на официальном </w:t>
      </w:r>
      <w:r w:rsidR="00157BC1">
        <w:rPr>
          <w:sz w:val="28"/>
          <w:szCs w:val="28"/>
        </w:rPr>
        <w:t>портале</w:t>
      </w:r>
      <w:r w:rsidRPr="00D70DB7">
        <w:rPr>
          <w:sz w:val="28"/>
          <w:szCs w:val="28"/>
        </w:rPr>
        <w:t xml:space="preserve"> администрации Лукояновского муниципального </w:t>
      </w:r>
      <w:r w:rsidR="00157BC1">
        <w:rPr>
          <w:sz w:val="28"/>
          <w:szCs w:val="28"/>
        </w:rPr>
        <w:t>округа Нижегородской области</w:t>
      </w:r>
      <w:r>
        <w:rPr>
          <w:sz w:val="28"/>
          <w:szCs w:val="28"/>
        </w:rPr>
        <w:t>.</w:t>
      </w:r>
    </w:p>
    <w:p w:rsidR="00E9515B" w:rsidRPr="00D70DB7" w:rsidRDefault="00E9515B" w:rsidP="00625027">
      <w:pPr>
        <w:shd w:val="clear" w:color="auto" w:fill="FFFFFF"/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D70DB7">
        <w:rPr>
          <w:rStyle w:val="FontStyle15"/>
          <w:sz w:val="28"/>
          <w:szCs w:val="28"/>
        </w:rPr>
        <w:t>3.</w:t>
      </w:r>
      <w:r w:rsidRPr="00D70DB7">
        <w:rPr>
          <w:sz w:val="28"/>
          <w:szCs w:val="28"/>
        </w:rPr>
        <w:t xml:space="preserve"> Контроль за исполнением настоящего постановления возложить на </w:t>
      </w:r>
      <w:r w:rsidR="004650DC">
        <w:rPr>
          <w:sz w:val="28"/>
          <w:szCs w:val="28"/>
        </w:rPr>
        <w:t xml:space="preserve">и.о. </w:t>
      </w:r>
      <w:r w:rsidRPr="00D70DB7">
        <w:rPr>
          <w:sz w:val="28"/>
          <w:szCs w:val="28"/>
        </w:rPr>
        <w:t xml:space="preserve">начальника финансового управления администрации Лукояновского муниципального </w:t>
      </w:r>
      <w:r w:rsidR="00157BC1">
        <w:rPr>
          <w:sz w:val="28"/>
          <w:szCs w:val="28"/>
        </w:rPr>
        <w:t>округа</w:t>
      </w:r>
      <w:r w:rsidRPr="00D70DB7">
        <w:rPr>
          <w:sz w:val="28"/>
          <w:szCs w:val="28"/>
        </w:rPr>
        <w:t xml:space="preserve"> </w:t>
      </w:r>
      <w:r w:rsidR="004650DC">
        <w:rPr>
          <w:sz w:val="28"/>
          <w:szCs w:val="28"/>
        </w:rPr>
        <w:t>Поверину Ю.П.</w:t>
      </w:r>
    </w:p>
    <w:p w:rsidR="00E9515B" w:rsidRDefault="00E9515B" w:rsidP="00625027">
      <w:pPr>
        <w:shd w:val="clear" w:color="auto" w:fill="FFFFFF"/>
        <w:suppressAutoHyphens/>
        <w:spacing w:line="360" w:lineRule="auto"/>
        <w:ind w:firstLine="567"/>
        <w:jc w:val="both"/>
        <w:rPr>
          <w:rStyle w:val="FontStyle15"/>
          <w:sz w:val="28"/>
          <w:szCs w:val="28"/>
        </w:rPr>
      </w:pPr>
    </w:p>
    <w:p w:rsidR="00561E20" w:rsidRDefault="00561E20" w:rsidP="00561E20">
      <w:pPr>
        <w:shd w:val="clear" w:color="auto" w:fill="FFFFFF"/>
        <w:suppressAutoHyphens/>
        <w:ind w:firstLine="567"/>
        <w:jc w:val="both"/>
        <w:rPr>
          <w:rStyle w:val="FontStyle15"/>
          <w:sz w:val="28"/>
          <w:szCs w:val="28"/>
        </w:rPr>
      </w:pPr>
    </w:p>
    <w:p w:rsidR="009C38A1" w:rsidRDefault="009C38A1" w:rsidP="00625027">
      <w:pPr>
        <w:shd w:val="clear" w:color="auto" w:fill="FFFFFF"/>
        <w:suppressAutoHyphens/>
        <w:jc w:val="both"/>
        <w:rPr>
          <w:rStyle w:val="FontStyle15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49"/>
        <w:gridCol w:w="2566"/>
        <w:gridCol w:w="2599"/>
      </w:tblGrid>
      <w:tr w:rsidR="00561E20" w:rsidTr="009C38A1">
        <w:tc>
          <w:tcPr>
            <w:tcW w:w="4699" w:type="dxa"/>
            <w:hideMark/>
          </w:tcPr>
          <w:p w:rsidR="00561E20" w:rsidRDefault="00561E2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местного самоуправления</w:t>
            </w:r>
          </w:p>
        </w:tc>
        <w:tc>
          <w:tcPr>
            <w:tcW w:w="2612" w:type="dxa"/>
          </w:tcPr>
          <w:p w:rsidR="00561E20" w:rsidRDefault="00561E20">
            <w:pPr>
              <w:spacing w:line="25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hideMark/>
          </w:tcPr>
          <w:p w:rsidR="00561E20" w:rsidRDefault="009C38A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="00561E20">
              <w:rPr>
                <w:sz w:val="28"/>
                <w:szCs w:val="28"/>
                <w:lang w:eastAsia="en-US"/>
              </w:rPr>
              <w:t>С.Н.Малышев</w:t>
            </w:r>
          </w:p>
        </w:tc>
      </w:tr>
    </w:tbl>
    <w:p w:rsidR="00625027" w:rsidRDefault="00625027" w:rsidP="00561E20">
      <w:pPr>
        <w:ind w:right="-1"/>
        <w:rPr>
          <w:sz w:val="24"/>
        </w:rPr>
      </w:pPr>
    </w:p>
    <w:p w:rsidR="00625027" w:rsidRDefault="00625027" w:rsidP="00561E20">
      <w:pPr>
        <w:ind w:right="-1"/>
        <w:rPr>
          <w:sz w:val="24"/>
        </w:rPr>
      </w:pPr>
    </w:p>
    <w:p w:rsidR="00A241DB" w:rsidRDefault="00A241DB" w:rsidP="0031726E">
      <w:pPr>
        <w:sectPr w:rsidR="00A241DB" w:rsidSect="00B060E6">
          <w:pgSz w:w="11906" w:h="16838"/>
          <w:pgMar w:top="567" w:right="566" w:bottom="0" w:left="1418" w:header="708" w:footer="708" w:gutter="0"/>
          <w:cols w:space="708"/>
          <w:docGrid w:linePitch="360"/>
        </w:sectPr>
      </w:pPr>
    </w:p>
    <w:tbl>
      <w:tblPr>
        <w:tblW w:w="184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28"/>
        <w:gridCol w:w="962"/>
        <w:gridCol w:w="236"/>
        <w:gridCol w:w="110"/>
        <w:gridCol w:w="1701"/>
        <w:gridCol w:w="85"/>
        <w:gridCol w:w="151"/>
        <w:gridCol w:w="473"/>
        <w:gridCol w:w="708"/>
        <w:gridCol w:w="371"/>
        <w:gridCol w:w="338"/>
        <w:gridCol w:w="156"/>
        <w:gridCol w:w="25"/>
        <w:gridCol w:w="211"/>
        <w:gridCol w:w="317"/>
        <w:gridCol w:w="91"/>
        <w:gridCol w:w="285"/>
        <w:gridCol w:w="333"/>
        <w:gridCol w:w="517"/>
        <w:gridCol w:w="33"/>
        <w:gridCol w:w="17"/>
        <w:gridCol w:w="251"/>
        <w:gridCol w:w="266"/>
        <w:gridCol w:w="191"/>
        <w:gridCol w:w="30"/>
        <w:gridCol w:w="241"/>
        <w:gridCol w:w="247"/>
        <w:gridCol w:w="273"/>
        <w:gridCol w:w="18"/>
        <w:gridCol w:w="184"/>
        <w:gridCol w:w="376"/>
        <w:gridCol w:w="191"/>
        <w:gridCol w:w="81"/>
        <w:gridCol w:w="21"/>
        <w:gridCol w:w="465"/>
        <w:gridCol w:w="364"/>
        <w:gridCol w:w="344"/>
        <w:gridCol w:w="365"/>
        <w:gridCol w:w="372"/>
        <w:gridCol w:w="256"/>
        <w:gridCol w:w="567"/>
        <w:gridCol w:w="368"/>
        <w:gridCol w:w="199"/>
        <w:gridCol w:w="567"/>
        <w:gridCol w:w="226"/>
        <w:gridCol w:w="516"/>
        <w:gridCol w:w="136"/>
        <w:gridCol w:w="431"/>
        <w:gridCol w:w="521"/>
        <w:gridCol w:w="851"/>
        <w:gridCol w:w="565"/>
        <w:gridCol w:w="350"/>
      </w:tblGrid>
      <w:tr w:rsidR="00A241DB" w:rsidRPr="00891489" w:rsidTr="00FD681C">
        <w:trPr>
          <w:gridAfter w:val="4"/>
          <w:wAfter w:w="2287" w:type="dxa"/>
          <w:trHeight w:val="315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1DB" w:rsidRPr="0026582E" w:rsidRDefault="00A241DB" w:rsidP="00FF41E4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1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97118F" w:rsidRDefault="00A241DB" w:rsidP="00FF41E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76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Default="00A241DB" w:rsidP="00FF41E4">
            <w:pPr>
              <w:rPr>
                <w:color w:val="000000"/>
                <w:sz w:val="28"/>
                <w:szCs w:val="28"/>
              </w:rPr>
            </w:pPr>
          </w:p>
          <w:p w:rsidR="00A241DB" w:rsidRDefault="00A241DB" w:rsidP="00FF41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A241DB" w:rsidRPr="0097118F" w:rsidRDefault="00A241DB" w:rsidP="00FF41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</w:t>
            </w:r>
            <w:r w:rsidRPr="0097118F">
              <w:rPr>
                <w:color w:val="000000"/>
                <w:sz w:val="28"/>
                <w:szCs w:val="28"/>
              </w:rPr>
              <w:t>постановлени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97118F">
              <w:rPr>
                <w:color w:val="000000"/>
                <w:sz w:val="28"/>
                <w:szCs w:val="28"/>
              </w:rPr>
              <w:t xml:space="preserve">администрации </w:t>
            </w:r>
          </w:p>
          <w:p w:rsidR="00A241DB" w:rsidRPr="0097118F" w:rsidRDefault="00A241DB" w:rsidP="00FF41E4">
            <w:pPr>
              <w:rPr>
                <w:color w:val="000000"/>
                <w:sz w:val="28"/>
                <w:szCs w:val="28"/>
              </w:rPr>
            </w:pPr>
            <w:r w:rsidRPr="0097118F">
              <w:rPr>
                <w:color w:val="000000"/>
                <w:sz w:val="28"/>
                <w:szCs w:val="28"/>
              </w:rPr>
              <w:t xml:space="preserve">Лукояновского муниципального округа Нижегородской области </w:t>
            </w:r>
          </w:p>
          <w:p w:rsidR="00A241DB" w:rsidRPr="0097118F" w:rsidRDefault="00A241DB" w:rsidP="00FF41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97118F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  02.02.2024   </w:t>
            </w:r>
            <w:r w:rsidRPr="0097118F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 xml:space="preserve"> 66-п</w:t>
            </w:r>
          </w:p>
        </w:tc>
      </w:tr>
      <w:tr w:rsidR="00A241DB" w:rsidRPr="00891489" w:rsidTr="00FD681C">
        <w:trPr>
          <w:gridAfter w:val="4"/>
          <w:wAfter w:w="2287" w:type="dxa"/>
          <w:trHeight w:val="315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1DB" w:rsidRPr="0026582E" w:rsidRDefault="00A241DB" w:rsidP="00FF41E4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3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5469" w:type="dxa"/>
            <w:gridSpan w:val="17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97118F" w:rsidRDefault="00A241DB" w:rsidP="00FF41E4">
            <w:pPr>
              <w:rPr>
                <w:color w:val="000000"/>
              </w:rPr>
            </w:pPr>
          </w:p>
        </w:tc>
      </w:tr>
      <w:tr w:rsidR="00A241DB" w:rsidRPr="00891489" w:rsidTr="00FD681C">
        <w:trPr>
          <w:gridAfter w:val="4"/>
          <w:wAfter w:w="2287" w:type="dxa"/>
          <w:trHeight w:val="315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1DB" w:rsidRPr="0026582E" w:rsidRDefault="00A241DB" w:rsidP="00FF41E4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47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5469" w:type="dxa"/>
            <w:gridSpan w:val="1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97118F" w:rsidRDefault="00A241DB" w:rsidP="00FF41E4">
            <w:pPr>
              <w:rPr>
                <w:color w:val="000000"/>
              </w:rPr>
            </w:pPr>
          </w:p>
        </w:tc>
      </w:tr>
      <w:tr w:rsidR="00A241DB" w:rsidRPr="00891489" w:rsidTr="00FD681C">
        <w:trPr>
          <w:gridAfter w:val="4"/>
          <w:wAfter w:w="2287" w:type="dxa"/>
          <w:trHeight w:val="330"/>
        </w:trPr>
        <w:tc>
          <w:tcPr>
            <w:tcW w:w="1619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1DB" w:rsidRPr="0097118F" w:rsidRDefault="00A241DB" w:rsidP="00FD681C">
            <w:pPr>
              <w:ind w:right="134"/>
              <w:jc w:val="center"/>
              <w:rPr>
                <w:color w:val="000000"/>
                <w:sz w:val="28"/>
                <w:szCs w:val="28"/>
              </w:rPr>
            </w:pPr>
            <w:r w:rsidRPr="0097118F">
              <w:rPr>
                <w:color w:val="000000"/>
                <w:sz w:val="28"/>
                <w:szCs w:val="28"/>
              </w:rPr>
              <w:t>План реализации программы</w:t>
            </w:r>
          </w:p>
        </w:tc>
      </w:tr>
      <w:tr w:rsidR="00A241DB" w:rsidRPr="00891489" w:rsidTr="00FD681C">
        <w:trPr>
          <w:gridAfter w:val="4"/>
          <w:wAfter w:w="2287" w:type="dxa"/>
          <w:trHeight w:val="315"/>
        </w:trPr>
        <w:tc>
          <w:tcPr>
            <w:tcW w:w="16194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1DB" w:rsidRPr="0097118F" w:rsidRDefault="00A241DB" w:rsidP="00FF41E4">
            <w:pPr>
              <w:jc w:val="center"/>
              <w:rPr>
                <w:color w:val="000000"/>
                <w:sz w:val="28"/>
                <w:szCs w:val="28"/>
              </w:rPr>
            </w:pPr>
            <w:r w:rsidRPr="0097118F">
              <w:rPr>
                <w:color w:val="000000"/>
                <w:sz w:val="28"/>
                <w:szCs w:val="28"/>
              </w:rPr>
              <w:t>«Управление муниципальными финансами Лукояновского муниципального округа Нижегородской области»</w:t>
            </w:r>
          </w:p>
        </w:tc>
      </w:tr>
      <w:tr w:rsidR="00A241DB" w:rsidRPr="00891489" w:rsidTr="00FD681C">
        <w:trPr>
          <w:trHeight w:val="315"/>
        </w:trPr>
        <w:tc>
          <w:tcPr>
            <w:tcW w:w="2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  <w:r w:rsidRPr="0026582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1DB" w:rsidRPr="0026582E" w:rsidRDefault="00A241DB" w:rsidP="00FF41E4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18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97118F" w:rsidRDefault="00A241DB" w:rsidP="00FF41E4">
            <w:pPr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97118F" w:rsidRDefault="00A241DB" w:rsidP="00FF41E4">
            <w:pPr>
              <w:rPr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1DB" w:rsidRPr="0026582E" w:rsidRDefault="00A241DB" w:rsidP="00FF41E4">
            <w:pPr>
              <w:rPr>
                <w:color w:val="000000"/>
              </w:rPr>
            </w:pPr>
          </w:p>
        </w:tc>
      </w:tr>
      <w:tr w:rsidR="00A241DB" w:rsidRPr="005271F4" w:rsidTr="00FD681C">
        <w:trPr>
          <w:gridAfter w:val="4"/>
          <w:wAfter w:w="2287" w:type="dxa"/>
          <w:trHeight w:val="690"/>
        </w:trPr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Ответственный исполнитель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срок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Непосредственный результат (краткое описание)</w:t>
            </w:r>
          </w:p>
        </w:tc>
        <w:tc>
          <w:tcPr>
            <w:tcW w:w="28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DB" w:rsidRPr="005271F4" w:rsidRDefault="00A241DB" w:rsidP="00FF41E4">
            <w:pPr>
              <w:jc w:val="center"/>
            </w:pPr>
            <w:r w:rsidRPr="005271F4">
              <w:t>Финансирование на 202</w:t>
            </w:r>
            <w:r>
              <w:t>4</w:t>
            </w:r>
            <w:r w:rsidRPr="005271F4">
              <w:t xml:space="preserve"> год, тыс.рублей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DB" w:rsidRPr="005271F4" w:rsidRDefault="00A241DB" w:rsidP="00FF41E4">
            <w:pPr>
              <w:jc w:val="center"/>
            </w:pPr>
            <w:r w:rsidRPr="005271F4">
              <w:t>Финансирование на 202</w:t>
            </w:r>
            <w:r>
              <w:t>5</w:t>
            </w:r>
            <w:r w:rsidRPr="005271F4">
              <w:t xml:space="preserve"> год, тыс.рублей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DB" w:rsidRPr="005271F4" w:rsidRDefault="00A241DB" w:rsidP="00FF41E4">
            <w:pPr>
              <w:jc w:val="center"/>
            </w:pPr>
            <w:r w:rsidRPr="005271F4">
              <w:t>Финансирование на 202</w:t>
            </w:r>
            <w:r>
              <w:t>6</w:t>
            </w:r>
            <w:r w:rsidRPr="005271F4">
              <w:t xml:space="preserve"> год, тыс.рублей</w:t>
            </w:r>
          </w:p>
        </w:tc>
      </w:tr>
      <w:tr w:rsidR="00A241DB" w:rsidRPr="005271F4" w:rsidTr="00FD681C">
        <w:trPr>
          <w:gridAfter w:val="4"/>
          <w:wAfter w:w="2287" w:type="dxa"/>
          <w:cantSplit/>
          <w:trHeight w:val="1134"/>
        </w:trPr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начала реализации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окончания реализации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202</w:t>
            </w:r>
            <w: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202</w:t>
            </w:r>
            <w: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DB" w:rsidRPr="005271F4" w:rsidRDefault="00A241DB" w:rsidP="00FF41E4">
            <w:pPr>
              <w:jc w:val="center"/>
            </w:pPr>
            <w:r w:rsidRPr="005271F4">
              <w:rPr>
                <w:lang w:val="en-US"/>
              </w:rPr>
              <w:t>202</w:t>
            </w:r>
            <w: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Областной бюджет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Федеральный бюджет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Прочие источники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Областной бюджет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Федеральный бюджет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Прочие источники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Федеральный бюджет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Местный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41DB" w:rsidRPr="005271F4" w:rsidRDefault="00A241DB" w:rsidP="00FF41E4">
            <w:pPr>
              <w:ind w:left="113" w:right="113"/>
              <w:jc w:val="center"/>
            </w:pPr>
            <w:r w:rsidRPr="005271F4">
              <w:t>Прочие источники</w:t>
            </w:r>
          </w:p>
        </w:tc>
      </w:tr>
      <w:tr w:rsidR="00A241DB" w:rsidRPr="005271F4" w:rsidTr="00FD681C">
        <w:trPr>
          <w:gridAfter w:val="4"/>
          <w:wAfter w:w="2287" w:type="dxa"/>
          <w:trHeight w:val="2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  <w:lang w:val="en-US"/>
              </w:rPr>
            </w:pPr>
            <w:r w:rsidRPr="005271F4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17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center"/>
              <w:rPr>
                <w:sz w:val="16"/>
                <w:szCs w:val="16"/>
              </w:rPr>
            </w:pPr>
            <w:r w:rsidRPr="005271F4">
              <w:rPr>
                <w:sz w:val="16"/>
                <w:szCs w:val="16"/>
              </w:rPr>
              <w:t>19</w:t>
            </w:r>
          </w:p>
        </w:tc>
      </w:tr>
      <w:tr w:rsidR="00A241DB" w:rsidRPr="005271F4" w:rsidTr="00FD681C">
        <w:trPr>
          <w:gridAfter w:val="4"/>
          <w:wAfter w:w="2287" w:type="dxa"/>
          <w:trHeight w:val="109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 xml:space="preserve">Подпрограмма 1 </w:t>
            </w:r>
            <w:r w:rsidRPr="005271F4">
              <w:t>Организация и совершенствование бюджетного процесса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</w:t>
            </w:r>
          </w:p>
          <w:p w:rsidR="00A241DB" w:rsidRPr="005271F4" w:rsidRDefault="00A241DB" w:rsidP="00FF41E4">
            <w:pPr>
              <w:jc w:val="both"/>
            </w:pPr>
            <w:r w:rsidRPr="005271F4">
              <w:t>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 xml:space="preserve">Нормативное правовое регулирование бюджетного процесса будет полностью соответствовать требованиям Бюджетного </w:t>
            </w:r>
            <w:hyperlink r:id="rId5" w:history="1">
              <w:r w:rsidRPr="005271F4">
                <w:t>кодекса</w:t>
              </w:r>
            </w:hyperlink>
            <w:r w:rsidRPr="005271F4">
              <w:t xml:space="preserve"> Российской Федерации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16 216,2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15 125,2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  <w:bookmarkStart w:id="0" w:name="_GoBack"/>
            <w:bookmarkEnd w:id="0"/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16 157,8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5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Основное мероприятие 1.1.</w:t>
            </w:r>
            <w:r w:rsidRPr="005271F4">
              <w:t xml:space="preserve"> 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</w:p>
          <w:p w:rsidR="00A241DB" w:rsidRPr="005271F4" w:rsidRDefault="00A241DB" w:rsidP="00FF41E4">
            <w:pPr>
              <w:jc w:val="both"/>
            </w:pP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5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1.1.1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Внесение изменений в Положение о бюджетном процессе в муниципальном округе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05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lastRenderedPageBreak/>
              <w:t xml:space="preserve">Мероприятие 1.1.2 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Внесение изменений в Порядок составления проекта бюджета муниципального округа, Порядок составления и ведения реестра расходных обязательств муниципального округа, Порядок составления и ведения сводной бюджетной росписи бюджета муниципального округа и Порядок составления и ведения бюджетных росписей главных распорядителей (распорядителей) средств бюджета муниципального округа, Порядок применения кодов целевых статей расходов классификации расходов бюджетов при формировании бюджета муниципального округа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05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1.1.3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Разработка плана мероприятий по разработке прогноза социально-экономического развития муниципального округа на среднесрочный период,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05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1.1.4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Разработка основных направлений бюджетной и налоговой политики в муниципальном округе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05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1.1.5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 xml:space="preserve">Формирование методики планирования бюджетных ассигнований бюджета муниципального округа и методических рекомендаций </w:t>
            </w:r>
            <w:r w:rsidRPr="005271F4">
              <w:lastRenderedPageBreak/>
              <w:t>по составлению субъектами бюджетного планирования бюджета муниципального округа обоснований бюджетных ассигнований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05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1.1.6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Разработка проекта постановления администрации муниципального округа "О мерах по реализации решения Совета депутатов муниципального округа о бюджете муниципального округа на очередной финансовый год и плановый период"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6796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lastRenderedPageBreak/>
              <w:t xml:space="preserve">Основное мероприятие 1.2. </w:t>
            </w:r>
            <w:r w:rsidRPr="005271F4">
              <w:t>Формирование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Default="00A241DB" w:rsidP="00FF41E4">
            <w:pPr>
              <w:jc w:val="both"/>
            </w:pPr>
          </w:p>
          <w:p w:rsidR="00A241DB" w:rsidRDefault="00A241DB" w:rsidP="00FF41E4">
            <w:pPr>
              <w:jc w:val="both"/>
            </w:pPr>
          </w:p>
          <w:p w:rsidR="00A241DB" w:rsidRDefault="00A241DB" w:rsidP="00FF41E4">
            <w:pPr>
              <w:jc w:val="both"/>
            </w:pPr>
          </w:p>
          <w:p w:rsidR="00A241DB" w:rsidRDefault="00A241DB" w:rsidP="00FF41E4">
            <w:pPr>
              <w:jc w:val="both"/>
            </w:pPr>
          </w:p>
          <w:p w:rsidR="00A241DB" w:rsidRDefault="00A241DB" w:rsidP="00FF41E4">
            <w:pPr>
              <w:jc w:val="both"/>
            </w:pPr>
          </w:p>
          <w:p w:rsidR="00A241DB" w:rsidRDefault="00A241DB" w:rsidP="00FF41E4">
            <w:pPr>
              <w:jc w:val="both"/>
            </w:pPr>
          </w:p>
          <w:p w:rsidR="00A241DB" w:rsidRDefault="00A241DB" w:rsidP="00FF41E4">
            <w:pPr>
              <w:jc w:val="both"/>
            </w:pPr>
          </w:p>
          <w:p w:rsidR="00A241DB" w:rsidRDefault="00A241DB" w:rsidP="00FF41E4">
            <w:pPr>
              <w:jc w:val="both"/>
            </w:pPr>
          </w:p>
          <w:p w:rsidR="00A241DB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>Будут обеспечены:</w:t>
            </w: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 xml:space="preserve"> -принятие решения о бюджете муниципального округа на очередной финансовый год и плановый период и подготовка к исполнению бюджета муниципального округа по доходам, расходам и источникам финансирования дефицита бюджета муниципального округа в очередном финансовом году и плановом периоде;</w:t>
            </w: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>- подготовка внесений изменений в решение о бюджете муниципального округа на очередной финансовый год и плановый период и сводную бюджетную роспись бюджета муниципального округа</w:t>
            </w:r>
            <w:bookmarkStart w:id="1" w:name="Par441"/>
            <w:bookmarkEnd w:id="1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558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1.2.1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Формирование предварительного (планового) реестра расходных обязательств муниципального округа и уточненного реестра расходных обязательств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8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lastRenderedPageBreak/>
              <w:t>Мероприятие 1.2.2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Формирование предельных объемов бюджетных ассигнований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818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1.2.3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Формирование проекта решения о бюджете муниципального округа на очередной финансовый год и плановый период и необходимых документов и материалов к нему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67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1.2.4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Организация проведения публичных слушаний по проекту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698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1.2.5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Формирование сводной бюджетной росписи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276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1.2.6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Внесение изменений в решение о бюджете муниципального округа на очередной финансовый год и плановый период и сводную бюджетную роспись бюджета 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416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Default="00A241DB" w:rsidP="00FF41E4">
            <w:pPr>
              <w:bidi/>
              <w:jc w:val="both"/>
              <w:rPr>
                <w:b/>
              </w:rPr>
            </w:pPr>
            <w:r>
              <w:rPr>
                <w:b/>
              </w:rPr>
              <w:t>Основное</w:t>
            </w:r>
          </w:p>
          <w:p w:rsidR="00A241DB" w:rsidRPr="000231CA" w:rsidRDefault="00A241DB" w:rsidP="00FF41E4">
            <w:pPr>
              <w:bidi/>
              <w:jc w:val="both"/>
            </w:pPr>
            <w:r w:rsidRPr="005271F4">
              <w:rPr>
                <w:b/>
              </w:rPr>
              <w:t>мероприятие 1.3.</w:t>
            </w:r>
            <w:r>
              <w:t xml:space="preserve">Создание </w:t>
            </w:r>
            <w:r w:rsidRPr="005271F4">
              <w:t>условий для роста налоговых и неналоговых доходов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 xml:space="preserve">Будет обеспечено формирование достоверного прогноза поступлений налоговых и неналоговых доходов </w:t>
            </w:r>
            <w:r w:rsidRPr="005271F4">
              <w:lastRenderedPageBreak/>
              <w:t>бюджета муниципального округа на среднесрочный и долгосрочный периоды и созданы условия для увеличения поступлений налоговых доходов в бюджет муниципального округа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35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rtl/>
              </w:rPr>
              <w:lastRenderedPageBreak/>
              <w:t xml:space="preserve">  </w:t>
            </w:r>
            <w:r w:rsidRPr="005271F4">
              <w:rPr>
                <w:b/>
                <w:bCs/>
              </w:rPr>
              <w:t>Мероприятие 1.3.1</w:t>
            </w:r>
          </w:p>
          <w:p w:rsidR="00A241DB" w:rsidRPr="000231CA" w:rsidRDefault="00A241DB" w:rsidP="00FF41E4">
            <w:pPr>
              <w:jc w:val="both"/>
              <w:rPr>
                <w:b/>
                <w:bCs/>
              </w:rPr>
            </w:pPr>
            <w:r w:rsidRPr="005271F4">
              <w:t>Проведение мониторинга исполнения налоговых и неналоговых доходов в бюджет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6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1.3.2</w:t>
            </w:r>
          </w:p>
          <w:p w:rsidR="00A241DB" w:rsidRPr="000231CA" w:rsidRDefault="00A241DB" w:rsidP="00FF41E4">
            <w:pPr>
              <w:jc w:val="both"/>
              <w:rPr>
                <w:b/>
                <w:bCs/>
              </w:rPr>
            </w:pPr>
            <w:r w:rsidRPr="005271F4">
              <w:t>Проведение мониторинга фактических налоговых платежей в бюджет муниципального округа в разрезе налогоплательщиков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01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1.3.3</w:t>
            </w:r>
          </w:p>
          <w:p w:rsidR="00A241DB" w:rsidRPr="000231CA" w:rsidRDefault="00A241DB" w:rsidP="00FF41E4">
            <w:pPr>
              <w:jc w:val="both"/>
              <w:rPr>
                <w:b/>
                <w:bCs/>
              </w:rPr>
            </w:pPr>
            <w:r w:rsidRPr="005271F4">
              <w:t>Проведение мониторинга организаций, имеющих задолженность по налогам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6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Default="00A241DB" w:rsidP="00FF41E4">
            <w:pPr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1.3.4</w:t>
            </w:r>
          </w:p>
          <w:p w:rsidR="00A241DB" w:rsidRPr="000231CA" w:rsidRDefault="00A241DB" w:rsidP="00FF41E4">
            <w:pPr>
              <w:rPr>
                <w:b/>
                <w:bCs/>
              </w:rPr>
            </w:pPr>
            <w:r w:rsidRPr="005271F4">
              <w:t>Утверждение порядка формирования перечня налоговых расходов и оценки налоговых расходов муниципального округа</w:t>
            </w:r>
            <w:r w:rsidRPr="005271F4">
              <w:rPr>
                <w:b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6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1.3.5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Формирование прогноза поступлений налоговых и неналоговых доходов бюджета муниципального округа на среднесрочный и долгосрочный периоды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 xml:space="preserve">Основное мероприятие 1.4. </w:t>
            </w:r>
            <w:r w:rsidRPr="005271F4">
              <w:t>Управление средствами резервного фонда администрации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Будет осуществля</w:t>
            </w:r>
            <w:r w:rsidRPr="005271F4">
              <w:t>ться планирование и использование ассигнований Резервного фонда в соответствии с утвержденными направлениями расходования средств</w:t>
            </w:r>
          </w:p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1 500,0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1 500,0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1500,0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1.4.1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Планирование бюджетных ассигнований Резервного фонда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1 500,0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1 500,0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1500,0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1.4.2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 xml:space="preserve">Подготовка проектов постановлений администрации </w:t>
            </w:r>
            <w:r w:rsidRPr="005271F4">
              <w:lastRenderedPageBreak/>
              <w:t>муниципального округа о выделении бюджетных ассигнований за счет Резервного фонда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1.4.3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Формирование отчета об использовании бюджетных ассигнований Резервного фонда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5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 xml:space="preserve">Основное мероприятие 1.5. </w:t>
            </w:r>
            <w:r w:rsidRPr="005271F4">
              <w:t>Организация исполнения бюджета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Будут обеспечены эффективная организация и комплексный подход к кассовому исполнению бюджета муниципального округа, более высокий уровень кассового обслуживания получателей средств бюджета муниципального округа, учреждений и иных юридических лиц, не являющихся получателями бюджетных средств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CC171D" w:rsidRDefault="00A241DB" w:rsidP="00FF41E4">
            <w:pPr>
              <w:jc w:val="both"/>
            </w:pPr>
            <w:r w:rsidRPr="00CC171D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CC171D" w:rsidRDefault="00A241DB" w:rsidP="00FF41E4">
            <w:pPr>
              <w:jc w:val="both"/>
            </w:pPr>
            <w:r w:rsidRPr="00CC171D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CC171D" w:rsidRDefault="00A241DB" w:rsidP="00FF41E4">
            <w:pPr>
              <w:jc w:val="both"/>
            </w:pPr>
            <w:r w:rsidRPr="00CC171D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CC171D" w:rsidRDefault="00A241DB" w:rsidP="00FF41E4">
            <w:pPr>
              <w:jc w:val="both"/>
            </w:pPr>
            <w:r w:rsidRPr="00CC171D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CC171D" w:rsidRDefault="00A241DB" w:rsidP="00FF41E4">
            <w:pPr>
              <w:jc w:val="both"/>
            </w:pPr>
            <w:r w:rsidRPr="00CC171D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CC171D" w:rsidRDefault="00A241DB" w:rsidP="00FF41E4">
            <w:pPr>
              <w:jc w:val="both"/>
            </w:pPr>
            <w:r w:rsidRPr="00CC171D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CC171D" w:rsidRDefault="00A241DB" w:rsidP="00FF41E4">
            <w:pPr>
              <w:jc w:val="both"/>
            </w:pPr>
            <w:r w:rsidRPr="00CC171D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CC171D" w:rsidRDefault="00A241DB" w:rsidP="00FF41E4">
            <w:pPr>
              <w:jc w:val="both"/>
            </w:pPr>
            <w:r w:rsidRPr="00CC171D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CC171D" w:rsidRDefault="00A241DB" w:rsidP="00FF41E4">
            <w:pPr>
              <w:jc w:val="both"/>
            </w:pPr>
            <w:r w:rsidRPr="00CC171D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CC171D" w:rsidRDefault="00A241DB" w:rsidP="00FF41E4">
            <w:pPr>
              <w:jc w:val="both"/>
            </w:pPr>
            <w:r w:rsidRPr="00CC171D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CC171D" w:rsidRDefault="00A241DB" w:rsidP="00FF41E4">
            <w:pPr>
              <w:jc w:val="both"/>
            </w:pPr>
            <w:r w:rsidRPr="00CC171D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CC171D" w:rsidRDefault="00A241DB" w:rsidP="00FF41E4">
            <w:pPr>
              <w:jc w:val="center"/>
            </w:pPr>
            <w:r w:rsidRPr="00CC171D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411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1.5.1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Совершенствование нормативной правовой базы по организации исполнения бюджета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54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 1.5.2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Ведение лицевых счетов для осуществления операций со средствами участников и не участников бюджетного процесса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78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1.5.3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Доведение лимитов бюджетных обязательств и предельных объемов финансирования до главных распорядителей средств бюджета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701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1.5.4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Составление и ведение кассового плана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78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1.5.5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 xml:space="preserve">Организация использования корпоративных банковских карт для обеспечения денежной наличностью и осуществления безналичных расчетов за приобретенные </w:t>
            </w:r>
            <w:r w:rsidRPr="005271F4">
              <w:lastRenderedPageBreak/>
              <w:t>товары и оказанные услуги учреждений и организаций, лицевые счета которым открыты в финансовом управлении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701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1.5.6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Осуществление текущего контроля над расходами бюджета муниципального округа на стадии подготовки платежных документов получателями средств бюджета муниципального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22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1.5.7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Оперативное управление размером ежедневного остатка на едином счете бюджета муниципального округа в целях обеспечения наличия на нем достаточного для покрытия обязательств объема денежных средств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78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1.5.8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Осуществление контроля, предусмотренного пунктом 1 части 5 статьи 99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46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1.5.9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Финансирование прочих расходов, главным администратором по которым является финансовое управление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lastRenderedPageBreak/>
              <w:t>Основное мероприятие 1.6.</w:t>
            </w:r>
            <w:r w:rsidRPr="005271F4">
              <w:t xml:space="preserve"> Формирование и предоставление бюджетной отчетности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Будет качественно и своевременно сформирована необходимая бюджетная отчетность об исполнении бюджета муниципального округа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1.6.1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Формирование ежемесячного, годового отчетов об исполнении бюджета 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1.6.2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Формирование отчета об исполнении бюджета муниципального округа за первый квартал, полугодие и девять месяцев текущего финансового года и иных, предоставляемых с ним документов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1.6.3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Разработка проекта решения Совета депутатов муниципального округа об исполнении бюджета муниципального округа за отчетный финансовый год и иных, предоставляемых с ним документов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1.6.4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Организация проведения публичных слушаний по годовому отчету об исполнении бюджета 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</w:rPr>
              <w:t xml:space="preserve">Основное мероприятие 1.7. </w:t>
            </w:r>
            <w:r w:rsidRPr="005271F4">
              <w:t>Реализация мер по оптимизации муниципального долга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 xml:space="preserve">Финансовое управление администрации Лукояновского </w:t>
            </w:r>
            <w:r w:rsidRPr="005271F4">
              <w:lastRenderedPageBreak/>
              <w:t>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 xml:space="preserve">Будут обеспечены оптимальные условия для привлечения заимствований на </w:t>
            </w:r>
            <w:r w:rsidRPr="005271F4">
              <w:lastRenderedPageBreak/>
              <w:t>благоприятных условиях и эффективное управление муниципальным долгом, в рамках законодательно установленных ограничений</w:t>
            </w:r>
          </w:p>
          <w:p w:rsidR="00A241DB" w:rsidRPr="005271F4" w:rsidRDefault="00A241DB" w:rsidP="00FF41E4">
            <w:pPr>
              <w:jc w:val="both"/>
            </w:pPr>
            <w:r w:rsidRPr="005271F4">
              <w:t>Будет сформирована структура муниципального долга муниципального округа, позволяющая сохранить долговую устойчивость бюджета муниципального округа на приемлемом уровне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lastRenderedPageBreak/>
              <w:t>Мероприятие 1.7.1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Разработка программы муниципальных заимствований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1.7.2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Разработка программы муниципальных гарантий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276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1.7.3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Проведение мониторинга финансового состояния принципала с целью сокращения рисков неисполнения им своих обязательств, обеспеченных муниципальной гарантией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1.7.4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Ведение Муниципальной долговой книги муниципального округа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</w:rPr>
              <w:t>Основное мероприятие 1.8.</w:t>
            </w:r>
            <w:r w:rsidRPr="005271F4">
              <w:t xml:space="preserve"> 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Повысится качество нормативных правовых актов по вопросам контроля в финансово-бюджетной сфере.</w:t>
            </w: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  <w:r w:rsidRPr="005271F4">
              <w:lastRenderedPageBreak/>
              <w:t>Повысится качество проведения финансовым управлением контрольных мероприятий, направленных на обеспечение соблюдения бюджетного законодательства Российской Федерации и иных нормативных правовых актов, регулирующи</w:t>
            </w:r>
            <w:r>
              <w:t>х бюджетные правоотношения.</w:t>
            </w: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  <w:r w:rsidRPr="005271F4">
              <w:t>Уменьшится число нарушений законодательства Российской Федера</w:t>
            </w:r>
            <w:r>
              <w:t>ции в финансово-бюджетной сфере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1.8.1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Организация и проведение контрольных мероприятия в части проверки использования средств бюджета муниципального округа, соблюдения требований бюджетного законодательства Российской Федерации и иных нормативных правовых актов, регул</w:t>
            </w:r>
            <w:r>
              <w:t>ирующих бюджетные правоотношений</w:t>
            </w:r>
            <w:r w:rsidRPr="005271F4">
              <w:t xml:space="preserve">; полноты и достоверности отчетности о реализации муниципальных программ, в том числе </w:t>
            </w:r>
            <w:r w:rsidRPr="005271F4">
              <w:lastRenderedPageBreak/>
              <w:t>отчетности об исполнении муниципальных заданий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1.8.2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Направление объектам контроля представлений, предписаний об устранении бюджетных нарушений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1.8.3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Организация контроля за исполнением вынесенных предписаний, представлений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1.8.4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Информационное обеспечение контрольной деятельности финансового управления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</w:rPr>
              <w:t>Основное мероприятие 1.9.</w:t>
            </w:r>
            <w:r w:rsidRPr="005271F4">
              <w:t xml:space="preserve"> Организация и осуществление полномочий по контролю в сфере закупок товаров, работ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271F4">
              <w:t>В рамках реализации основного мероприятия предусматривается осуществление внутреннего муниципального финансового контроля:</w:t>
            </w: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271F4">
              <w:t xml:space="preserve">- в отношении закупок товаров, работ, услуг для обеспечения муниципальных нужд администрации муниципального округа, ее структурных подразделений и </w:t>
            </w:r>
            <w:r w:rsidRPr="005271F4">
              <w:lastRenderedPageBreak/>
              <w:t>подведомственных учреждений и организаций;</w:t>
            </w:r>
          </w:p>
          <w:p w:rsidR="00A241DB" w:rsidRPr="005271F4" w:rsidRDefault="00A241DB" w:rsidP="00FF41E4">
            <w:pPr>
              <w:jc w:val="both"/>
            </w:pPr>
            <w:r w:rsidRPr="005271F4">
              <w:t>- контроль в сфере закупок в соответствии с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1.9.1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Организация и осуществление контроля за соблюдением законодательства Российской Федерации и иных нормативных правовых актов о контрактной системе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Будет урегулирована деятельность финансового управления по осуществлению в муниципальном округе контроля в сфере закупок.</w:t>
            </w: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  <w:r w:rsidRPr="005271F4">
              <w:t>Будет обеспечено качественное проведение и реализация контрольных мероприятий в сфере закупок.</w:t>
            </w: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  <w:r w:rsidRPr="005271F4">
              <w:t>Повысится открытость и прозрачность контрольной деятельности финансового управления в сфере закупок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1.9.2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Направление в проверенные муниципальные учреждения и организации муниципального округа предписаний об устранении нарушений законодательства Российской Федерации и иных нормативных правовых актов о контрактной системе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1.9.3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Организация контроля за исполнением вынесенных предписаний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1.9.4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Информационное обеспечение контрольной деятельности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276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>
              <w:rPr>
                <w:b/>
              </w:rPr>
              <w:t>Мероприятие 1.10</w:t>
            </w:r>
          </w:p>
          <w:p w:rsidR="00A241DB" w:rsidRPr="005A1DE4" w:rsidRDefault="00A241DB" w:rsidP="00FF41E4">
            <w:pPr>
              <w:jc w:val="both"/>
              <w:rPr>
                <w:b/>
              </w:rPr>
            </w:pPr>
            <w:r w:rsidRPr="005A1DE4">
              <w:lastRenderedPageBreak/>
              <w:t>Осуществление финансово-экономических функций и обеспечение бухгалтерского обслуживания муниципальных учреждений Лукояновского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DB" w:rsidRPr="005271F4" w:rsidRDefault="00A241DB" w:rsidP="00FF41E4">
            <w:pPr>
              <w:jc w:val="both"/>
            </w:pPr>
            <w:r>
              <w:t>14 716,2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DB" w:rsidRPr="005271F4" w:rsidRDefault="00A241DB" w:rsidP="00FF41E4">
            <w:pPr>
              <w:jc w:val="both"/>
            </w:pPr>
            <w:r>
              <w:t>13 625,2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DB" w:rsidRPr="005271F4" w:rsidRDefault="00A241DB" w:rsidP="00FF41E4">
            <w:pPr>
              <w:jc w:val="both"/>
            </w:pPr>
            <w:r>
              <w:t>14 657,8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</w:t>
            </w:r>
            <w:r w:rsidRPr="005271F4">
              <w:rPr>
                <w:b/>
                <w:bCs/>
              </w:rPr>
              <w:t>2</w:t>
            </w:r>
            <w:r w:rsidRPr="005271F4">
              <w:t>. Повышение эффективности бюджетных расходов Лукояновского муниципального округа 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Pr="005271F4">
              <w:rPr>
                <w:b/>
                <w:bCs/>
              </w:rPr>
              <w:t>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552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Основное мероприятие 2.1.</w:t>
            </w:r>
            <w:r w:rsidRPr="005271F4">
              <w:t xml:space="preserve"> Обеспечение взаимосвязи стратегического и бюджетного планирования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</w:pPr>
            <w:r w:rsidRPr="005271F4">
              <w:t>Будут увязаны показатели стратегического и бюджетного планирования в долгосрочной и среднесрочной перспективе,</w:t>
            </w:r>
          </w:p>
          <w:p w:rsidR="00A241DB" w:rsidRPr="005271F4" w:rsidRDefault="00A241DB" w:rsidP="00FF41E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</w:pPr>
            <w:r w:rsidRPr="005271F4">
              <w:t>-повысится обоснованность принимаемых стратегических решений с точки зрения требуемых бюджетных и иных связанных с ними ресурсов,</w:t>
            </w: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</w:pPr>
            <w:r w:rsidRPr="005271F4">
              <w:t>- стратегические ориентиры развития муниципального округа будут четко определять предельные объемы по муниципальным про</w:t>
            </w:r>
            <w:r>
              <w:t xml:space="preserve">граммам муниципального округа.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 xml:space="preserve">Мероприятие 2.1.1. </w:t>
            </w:r>
            <w:r w:rsidRPr="005271F4">
              <w:rPr>
                <w:bCs/>
              </w:rPr>
              <w:t>Р</w:t>
            </w:r>
            <w:r w:rsidRPr="005271F4">
              <w:t>азработка порядка формирования долгосрочной бюджетной стратегии в Лукояновском муниципальном округе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98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Мероприятие 2.1.2</w:t>
            </w:r>
            <w:r w:rsidRPr="005271F4">
              <w:t xml:space="preserve">. Корректировка бюджетной стратегии в Лукояновском муниципальном округе Нижегородской области (без </w:t>
            </w:r>
            <w:r w:rsidRPr="005271F4">
              <w:lastRenderedPageBreak/>
              <w:t>изменения срока действия) при разработке проекта бюджета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2969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Основное мероприятие 2.2.</w:t>
            </w:r>
            <w:r w:rsidRPr="005271F4">
              <w:t xml:space="preserve"> Разработка и реализация муниципальных программ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О</w:t>
            </w:r>
            <w:r w:rsidRPr="005271F4">
              <w:t>рганы исполнительн</w:t>
            </w:r>
            <w:r>
              <w:t>ой власти муниципального округа</w:t>
            </w:r>
            <w:r w:rsidRPr="005271F4">
              <w:t>,</w:t>
            </w:r>
          </w:p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Будут созданы все условия для формирования бюджета муниципального округа на основе муниципальных программ муниципального округа исходя из планируемых и достигаемых результатов</w:t>
            </w: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 xml:space="preserve">Ежегодно, в течение трех недель со дня вступления в силу решения Совета депутатов муниципального округа о бюджете муниципального округа на очередной финансовый год и плановый период, но не позднее 1 января очередного финансового года, утверждаются планы реализации </w:t>
            </w:r>
            <w:r w:rsidRPr="005271F4">
              <w:lastRenderedPageBreak/>
              <w:t>муниципальных программ муниципального округа</w:t>
            </w: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 xml:space="preserve">В рамках реализации </w:t>
            </w:r>
            <w:hyperlink r:id="rId6" w:history="1">
              <w:r w:rsidRPr="005271F4">
                <w:t>статьи 179</w:t>
              </w:r>
            </w:hyperlink>
            <w:r w:rsidRPr="005271F4">
              <w:t xml:space="preserve"> Бюджетного кодекса Российской Федерации после принятия решения Совета депутатов муниципального округа о бюджете муниципального округа на очередной финансовый год и плановый период муниципальные программы муниципального округа приводятся в соответствие с бюджетом муниципального округа в течение 3-х месяц</w:t>
            </w:r>
            <w:r>
              <w:t>ев со дня вступления его в силу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2.2.1.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 xml:space="preserve"> </w:t>
            </w:r>
            <w:r w:rsidRPr="005271F4">
              <w:rPr>
                <w:bCs/>
              </w:rPr>
              <w:t>Р</w:t>
            </w:r>
            <w:r w:rsidRPr="005271F4">
              <w:t>азработка проектов муниципальных программ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2.2.2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Разработка планов реализации муниципальных программ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Мероприятие 2.2.3</w:t>
            </w: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t>Внесение изменений в муниципальные программы муниципального округа в целях приведения в соответствие с бюджетом муниципального округа на очередной финансовый год и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Мероприятие 2.2.4</w:t>
            </w:r>
            <w:r w:rsidRPr="005271F4">
              <w:rPr>
                <w:rFonts w:cs="Calibri"/>
                <w:sz w:val="28"/>
                <w:szCs w:val="28"/>
              </w:rPr>
              <w:t xml:space="preserve"> </w:t>
            </w:r>
            <w:r w:rsidRPr="005271F4">
              <w:t xml:space="preserve">Проведение мониторинга реализации и оценки эффективности реализации муниципальных программ муниципального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Основное мероприятие 2.3.</w:t>
            </w:r>
            <w:r w:rsidRPr="005271F4">
              <w:t xml:space="preserve"> Формирование программной классификации расходов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Финансовое управление администрации Лукояновского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>Бюджет муниципального округа будет формироваться по программной классификации расходов с учетом планируемых результатов муниципальных программ муниципального округа.</w:t>
            </w: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271F4">
              <w:t>Программная структура расходов бюджета будет охватывать большую часть расходов</w:t>
            </w:r>
            <w:r>
              <w:t xml:space="preserve"> </w:t>
            </w:r>
            <w:r>
              <w:lastRenderedPageBreak/>
              <w:t>бюджета муниципального округа.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 xml:space="preserve">Мероприятие 2.3.1. </w:t>
            </w:r>
            <w:r w:rsidRPr="005271F4">
              <w:t>Уточнение новой структуры целевых статей бюджета муниципального округа в связи с внедрением программной структуры расходов бюджета на уровне целевых статей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56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Основное мероприятие 2.4.</w:t>
            </w:r>
            <w:r w:rsidRPr="005271F4">
              <w:t xml:space="preserve"> Обеспечение взаимосвязи муниципальных программ и муниципальных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О</w:t>
            </w:r>
            <w:r w:rsidRPr="005271F4">
              <w:t>рганы исполнительной власти муниципального округа, явл</w:t>
            </w:r>
            <w:r>
              <w:t>яющиеся учредителями муниципаль</w:t>
            </w:r>
            <w:r w:rsidRPr="005271F4">
              <w:t>ных учреждений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>Будет обеспечена связь стратегического и бюджетного планирования, в том числе посредством более широкого использования муниципальных заданий.</w:t>
            </w: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  <w:r w:rsidRPr="005271F4">
              <w:t>Осуществление связи стратегического и бюджетного планирования будет обеспечиваться, в том числе за счет включения сводных показателей муниципальных заданий в состав дополнительных материалов, необходимых при согласовании муниципальных программ муниципального округа</w:t>
            </w: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  <w:r w:rsidRPr="005271F4">
              <w:t>Формирование параметров муниципальных заданий должно будет осуществляться в соответствии с целями и результатами соответствующих муниципальных программ муниципального округа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Мероприятие 2.4.1.</w:t>
            </w:r>
            <w:r w:rsidRPr="005271F4">
              <w:rPr>
                <w:rFonts w:cs="Calibri"/>
                <w:sz w:val="28"/>
                <w:szCs w:val="28"/>
              </w:rPr>
              <w:t xml:space="preserve"> </w:t>
            </w:r>
            <w:r w:rsidRPr="005271F4">
              <w:t>Предоставление сводных показателей муниципальных заданий в составе дополнительных и обосновывающих материалов к проектам муниципальных программ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Мероприятие 2.4.2.</w:t>
            </w:r>
            <w:r w:rsidRPr="005271F4">
              <w:t xml:space="preserve"> Формирование параметров муниципальных заданий в соответствии с целями и результатами соответствующих муниципальных программ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Основное мероприятие 2.5.</w:t>
            </w:r>
            <w:r w:rsidRPr="005271F4">
              <w:t xml:space="preserve"> Обеспечение оптимизации предоставления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О</w:t>
            </w:r>
            <w:r w:rsidRPr="005271F4">
              <w:t>рганы исполнитель-ной власти муниципального округа, явля</w:t>
            </w:r>
            <w:r>
              <w:t>ющиеся учредителя-ми муниципаль</w:t>
            </w:r>
            <w:r w:rsidRPr="005271F4">
              <w:t>ных учреждений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>Будет обеспечиваться реализация прав граждан на получение муниципальных услуг и работ установленного качества вне зависимости от места получения такой услуги, повысится эффективность деятельности учреждений за счет формирования муниципальных заданий учреждениям на основе нормативно закрепленных характеристик содержания, условий и качества предоставляемых услуг (выполняемых работ)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FD681C" w:rsidP="00FF41E4">
            <w:pPr>
              <w:jc w:val="both"/>
            </w:pPr>
            <w:hyperlink r:id="rId7" w:history="1">
              <w:r w:rsidR="00A241DB" w:rsidRPr="005271F4">
                <w:rPr>
                  <w:b/>
                  <w:bCs/>
                </w:rPr>
                <w:t xml:space="preserve">Мероприятие 2.5.1.  </w:t>
              </w:r>
            </w:hyperlink>
          </w:p>
          <w:p w:rsidR="00A241DB" w:rsidRPr="005271F4" w:rsidRDefault="00A241DB" w:rsidP="00FF41E4">
            <w:pPr>
              <w:jc w:val="both"/>
            </w:pPr>
            <w:r w:rsidRPr="005271F4">
              <w:t>Оказание муниципальных услуг в соответствие с общероссийским базовым (отраслевым) и региональным перечнями (классификаторами)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Основное мероприятие 2.6.</w:t>
            </w:r>
            <w:r w:rsidRPr="005271F4">
              <w:t xml:space="preserve"> Обеспечение выполнения муниципальных заданий максимальным количеством муниципальных учреждений муниципального округа, которым установлены муниципальные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О</w:t>
            </w:r>
            <w:r w:rsidRPr="005271F4">
              <w:t>рганы исполнитель-ной власти муниципального округа, явля</w:t>
            </w:r>
            <w:r>
              <w:t>ющиеся учредителя-ми муниципаль</w:t>
            </w:r>
            <w:r w:rsidRPr="005271F4">
              <w:t xml:space="preserve">ных </w:t>
            </w:r>
            <w:r w:rsidRPr="005271F4">
              <w:lastRenderedPageBreak/>
              <w:t>учреждений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 xml:space="preserve">Будет обеспечено выполнение параметров муниципальных заданий максимальным количеством муниципальных </w:t>
            </w:r>
            <w:r w:rsidRPr="005271F4">
              <w:lastRenderedPageBreak/>
              <w:t>учреждений муниципального округа, повысится ответственность органов исполнительной власти муниципального округа и муниципальных учреждений муниципального округа за нарушение условий выполнения муниципальных заданий.</w:t>
            </w:r>
          </w:p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27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Мероприятия 2.6.1.</w:t>
            </w:r>
          </w:p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 xml:space="preserve"> </w:t>
            </w:r>
            <w:r w:rsidRPr="005271F4">
              <w:rPr>
                <w:bCs/>
              </w:rPr>
              <w:t>О</w:t>
            </w:r>
            <w:r w:rsidRPr="005271F4">
              <w:t>существление контроля выполнения муниципальных заданий, пересмотр и корректировка показателей муниципального задания текущего финансового года и на очередной финансовый год и плановый период по результатам проведенного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27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 xml:space="preserve">Мероприятие 2.6.2. </w:t>
            </w:r>
            <w:r w:rsidRPr="005271F4">
              <w:rPr>
                <w:bCs/>
              </w:rPr>
              <w:t>Р</w:t>
            </w:r>
            <w:r w:rsidRPr="005271F4">
              <w:t>азмещение муниципального задания и отчета о его выполнении на официальном сайте в информационно-телекоммуникационной сети "Интернет" по размещению информации о государственных и муниципальных учреждениях www.bus.gov.ru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3117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</w:rPr>
              <w:t>Основное мероприятие 2.7.</w:t>
            </w:r>
            <w:r w:rsidRPr="005271F4">
              <w:t>Обеспечение надлежащего качества оказания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107E01" w:rsidRDefault="00A241DB" w:rsidP="00FF41E4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>Органы исполнитель</w:t>
            </w:r>
            <w:r w:rsidRPr="005271F4">
              <w:t>ной власти муниципального округа, явля</w:t>
            </w:r>
            <w:r>
              <w:t>ющиеся учредителями муниципаль</w:t>
            </w:r>
            <w:r w:rsidRPr="005271F4">
              <w:t>ных у</w:t>
            </w:r>
            <w:r>
              <w:t>чреждений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>Будут выявлены проблемы в предоставлении отдельных муниципальных услуг с последующим внесением необходимых изменений в действующие стандарты и регламенты предоставления муниципальных услуг,</w:t>
            </w: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 xml:space="preserve"> будут созданы условия для реальной оценки результатов </w:t>
            </w:r>
            <w:r w:rsidRPr="005271F4">
              <w:lastRenderedPageBreak/>
              <w:t xml:space="preserve">проводимой работы по повышению качества предоставления муниципальных услуг и формирования планов по решению выявленных проблем, </w:t>
            </w: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>будет создана основа для определения реального количества обращений граждан к муниципальным органам и организациям, масштабов временных и материальных издержек получения гражданами конечного результата обращения,</w:t>
            </w: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5271F4">
              <w:t>будут обеспечены условия повышения уровня удовлетворенности граждан оказываемыми услугами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1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 xml:space="preserve">Мероприятие 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2.7.1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 xml:space="preserve">Проведение мониторинга соответствия качества фактически предоставленных </w:t>
            </w:r>
            <w:r w:rsidRPr="005271F4">
              <w:lastRenderedPageBreak/>
              <w:t>муниципальных услуг утвержденным требованиям к качеству, изучение мнения населения о качестве предоставляемых муниципальных услуг, в том числе в сферах образования,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1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 xml:space="preserve">Мероприятие 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2.7.2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Формирование планов по решению проблем, выявленных в ходе оценки качества предоставления муниципальных услуг, в том числе в сферах образования,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849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</w:rPr>
              <w:t>Основное мероприятие 2.8.</w:t>
            </w:r>
            <w:r w:rsidRPr="005271F4">
              <w:t xml:space="preserve"> Расширение практики применения нормативных затрат на предоставление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Администра</w:t>
            </w:r>
            <w:r w:rsidRPr="005271F4">
              <w:t>ция муниципального округа, управление образования  муниципального округа, отдел культуры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>Будут формироваться условия для внедрения единых экономически обоснованных нормативных затрат на оказание муниципальных услуг,</w:t>
            </w: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 xml:space="preserve">повысится открытость расчетов финансового обеспечения учреждений, что обеспечит конкурентность деятельности </w:t>
            </w:r>
            <w:r w:rsidRPr="005271F4">
              <w:lastRenderedPageBreak/>
              <w:t>муниципальных учреждений муниципального округа и качество оказания услуг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1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2.8.1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 xml:space="preserve">Ежегодное утверждение значений базового норматива затрат на оказание муниципальных услуг, территориального и отраслевого корректирующих </w:t>
            </w:r>
            <w:r w:rsidRPr="005271F4">
              <w:lastRenderedPageBreak/>
              <w:t>коэффициентов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1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</w:rPr>
              <w:t xml:space="preserve">Основное мероприятие 2.9. </w:t>
            </w:r>
            <w:r w:rsidRPr="005271F4">
              <w:t>Стимулирование органов исполнительной власти муниципального округа к повышению качества финансового менеджмента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Ф</w:t>
            </w:r>
            <w:r w:rsidRPr="005271F4">
              <w:t>инансовое управление, органы исполнительной власти муниципального округа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Повысится уровень финансового планирования главных распорядителей бюджетных средств, прогнозирования кассовых поступлений и кассовых выплат из бюджета муниципального округа, системы учета и отчетности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1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 xml:space="preserve">Мероприятие 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2.9.1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Проведение годового мониторинга оценки качества финансового менеджмента, осуществляемого главными администраторами средств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1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 xml:space="preserve">Мероприятие 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2.9.2</w:t>
            </w:r>
          </w:p>
          <w:p w:rsidR="00A241DB" w:rsidRPr="00B06866" w:rsidRDefault="00A241DB" w:rsidP="00FF41E4">
            <w:pPr>
              <w:jc w:val="both"/>
              <w:rPr>
                <w:b/>
              </w:rPr>
            </w:pPr>
            <w:r w:rsidRPr="005271F4">
              <w:t>Предоставление стимулирующих выплат главным администраторам средств бюджета муниципального округа по результатам реализации Подпрограммы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1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Основное мероприятие 2.10.</w:t>
            </w:r>
            <w:r w:rsidRPr="005271F4">
              <w:t xml:space="preserve"> Повышение прозрачности деятельности органов исполнительной власти муниципального округа и муниципальных учреждений муниципального округа по </w:t>
            </w:r>
            <w:r w:rsidRPr="005271F4">
              <w:lastRenderedPageBreak/>
              <w:t>оказанию муниципальных услуг и соблюдению требований к их качеству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lastRenderedPageBreak/>
              <w:t>О</w:t>
            </w:r>
            <w:r w:rsidRPr="005271F4">
              <w:t>рганы исполнительной власти муниципального округа, 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 xml:space="preserve">Повысится прозрачность деятельности органов исполнительной власти муниципального округа и </w:t>
            </w:r>
            <w:r w:rsidRPr="005271F4">
              <w:lastRenderedPageBreak/>
              <w:t>муниципальных учреждений округа.</w:t>
            </w:r>
          </w:p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1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 xml:space="preserve">Мероприятие 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2.10.1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Размещение на официальном портале муниципального округа в информационно-телекоммуникационной сети "Интернет" муниципальных заданий на оказание муниципальных услуг и отчетов об их выполнении, результатов контроля за исполнением муниципальных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Default="00A241DB" w:rsidP="00FF41E4">
            <w:pPr>
              <w:jc w:val="both"/>
            </w:pPr>
          </w:p>
          <w:p w:rsidR="00A241DB" w:rsidRDefault="00A241DB" w:rsidP="00FF41E4">
            <w:pPr>
              <w:jc w:val="both"/>
            </w:pPr>
          </w:p>
          <w:p w:rsidR="00A241DB" w:rsidRDefault="00A241DB" w:rsidP="00FF41E4">
            <w:pPr>
              <w:jc w:val="both"/>
            </w:pPr>
          </w:p>
          <w:p w:rsidR="00A241DB" w:rsidRDefault="00A241DB" w:rsidP="00FF41E4">
            <w:pPr>
              <w:jc w:val="both"/>
            </w:pPr>
          </w:p>
          <w:p w:rsidR="00A241DB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  <w:r w:rsidRPr="005271F4">
              <w:t>Особое внимание будет уделено раскрытию информации о выполнении муниципальных заданий на предоставление муниципальных услуг, соответствии предоставляемых муниципальных услуг утвержденным стандартам, а также о результатах контроля за исполнением муниципальных заданий на предоставление муниципальных услуг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701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 xml:space="preserve">Мероприятие 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2.10.2</w:t>
            </w:r>
          </w:p>
          <w:p w:rsidR="00A241DB" w:rsidRPr="00B06866" w:rsidRDefault="00A241DB" w:rsidP="00FF41E4">
            <w:pPr>
              <w:jc w:val="both"/>
              <w:rPr>
                <w:b/>
              </w:rPr>
            </w:pPr>
            <w:r w:rsidRPr="005271F4">
              <w:t>Размещение на официальном портале муниципального округа в информационно-телекоммуникационной сети "Интернет" результатов внешнего мониторинга соответствия качества фактически предоставленных муниципальных услуг утвержденным требованиям к качеству, изучение мнения населения о качестве предоставляемых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849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 xml:space="preserve">Мероприятие 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2.10.3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Размещение на официальном портале муниципального округа в информационно-телекоммуникационной сети "Интернет" отчетов о реализации муниципальных программ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AF166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>Органы исполнительной власти муниципального округа регулярно размещают на официальном портале муниципального округа в информационно-</w:t>
            </w:r>
            <w:r w:rsidRPr="005271F4">
              <w:lastRenderedPageBreak/>
              <w:t>телекоммуникационной сети "Интернет" отчеты о результатах своей деятельности, отчеты о реализации муниципальных программ и планах мероприятий по реализации приоритетных направлений муниципальной политики, организуют контроль за размещением на официальном общероссийском сайте в информационно-телекоммуникационной сети "Интернет" http://www.bus.gov.ru информации о деятельности муниципальных уч</w:t>
            </w:r>
            <w:r>
              <w:t>реждений муниципального округа.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4807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lastRenderedPageBreak/>
              <w:t xml:space="preserve">Мероприятие 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2.10.4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Размещение на официальном портале муниципального округа в информационно-телекоммуникационной сети "Интернет" отчетов о результатах деятельности органов исполнительной власти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1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Основное мероприятие 2.11.</w:t>
            </w:r>
            <w:r w:rsidRPr="005271F4">
              <w:t xml:space="preserve"> Повышение открытости информации о бюджетном процессе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О</w:t>
            </w:r>
            <w:r w:rsidRPr="005271F4">
              <w:t>рганы исполнительной власти муниципального округа, 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Повысится открытость и прозрачность информации по бюджетному процессу в Лукояновском муниципальном округе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1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2.11.1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Проведение публичных слушаний по проекту бюджета муниципального округа и по отчету об исполнении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  <w:r>
              <w:t>Ежегодное прове</w:t>
            </w:r>
            <w:r w:rsidRPr="005271F4">
              <w:t xml:space="preserve">дение публичных слушаний по проекту бюджета Лукояновского муниципального округа и по отчету об исполнении бюджета Лукояновского </w:t>
            </w:r>
            <w:r w:rsidRPr="005271F4">
              <w:lastRenderedPageBreak/>
              <w:t>муниципального округа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701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rPr>
                <w:b/>
              </w:rPr>
              <w:t>Мероприятие 2.11.2</w:t>
            </w:r>
          </w:p>
          <w:p w:rsidR="00A241DB" w:rsidRPr="005271F4" w:rsidRDefault="00A241DB" w:rsidP="00FF41E4">
            <w:pPr>
              <w:jc w:val="both"/>
              <w:rPr>
                <w:b/>
              </w:rPr>
            </w:pPr>
            <w:r w:rsidRPr="005271F4">
              <w:t>Регулярное размещение на официальном портале муниципального округа в информационно-телекоммуникационной сети "Интернет" информации о планировании и исполнении бюджета, в том числе в доступной для граждан форме информационного сборника "Бюджет для граждан".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</w:p>
        </w:tc>
      </w:tr>
      <w:tr w:rsidR="00A241DB" w:rsidRPr="005271F4" w:rsidTr="00FD681C">
        <w:trPr>
          <w:gridAfter w:val="4"/>
          <w:wAfter w:w="2287" w:type="dxa"/>
          <w:trHeight w:val="114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Подпрограмма 3.</w:t>
            </w:r>
            <w:r w:rsidRPr="005271F4">
              <w:t xml:space="preserve"> Повышение финансовой грамотности населения Лукояновского муниципального округа 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 xml:space="preserve">Основное мероприятие 3.1. </w:t>
            </w:r>
            <w:r w:rsidRPr="005271F4">
              <w:t>Мероприятия по повышению финансовой грамотности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Управление образования,</w:t>
            </w:r>
            <w:r>
              <w:t xml:space="preserve"> </w:t>
            </w:r>
            <w:r w:rsidRPr="005271F4">
              <w:t>образовательные учреждения, финансовое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5271F4">
              <w:rPr>
                <w:rFonts w:ascii="Times New Roman" w:hAnsi="Times New Roman" w:cs="Times New Roman"/>
                <w:bCs/>
              </w:rPr>
              <w:t>Для эффективной организации образовательного процесса в части внедрения элементов финансовой грамотности будет обеспечено:</w:t>
            </w:r>
          </w:p>
          <w:p w:rsidR="00A241DB" w:rsidRPr="005271F4" w:rsidRDefault="00A241DB" w:rsidP="00FF41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5271F4">
              <w:rPr>
                <w:rFonts w:ascii="Times New Roman" w:hAnsi="Times New Roman" w:cs="Times New Roman"/>
                <w:bCs/>
              </w:rPr>
              <w:t>организация и проведение тематических олимпиад по финансовой грамотности для школьников, в том числе в онлайн-формате;</w:t>
            </w:r>
          </w:p>
          <w:p w:rsidR="00A241DB" w:rsidRPr="005271F4" w:rsidRDefault="00A241DB" w:rsidP="00FF41E4">
            <w:pPr>
              <w:jc w:val="both"/>
            </w:pPr>
            <w:r w:rsidRPr="005271F4">
              <w:rPr>
                <w:bCs/>
              </w:rPr>
              <w:t xml:space="preserve">организация и проведение лекций, экскурсий, мастер-классов, тренингов, круглых столов, семинаров, конференций и </w:t>
            </w:r>
            <w:r w:rsidRPr="005271F4">
              <w:rPr>
                <w:bCs/>
              </w:rPr>
              <w:lastRenderedPageBreak/>
              <w:t>других встреч по вопросам финансовой грамотности и основам предпринимательства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2684"/>
        </w:trPr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Основное мероприятие 3.2.</w:t>
            </w:r>
            <w:r w:rsidRPr="005271F4">
              <w:t xml:space="preserve"> Мероприятия по повышению финансовой грамотности в учреждениях социальной защиты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Управление соц. защиты населения,</w:t>
            </w:r>
            <w:r>
              <w:t xml:space="preserve"> </w:t>
            </w:r>
            <w:r w:rsidRPr="005271F4">
              <w:t xml:space="preserve">учреждения соц. защиты </w:t>
            </w:r>
            <w:r w:rsidRPr="00B06866">
              <w:t>(по согласованию)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21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5271F4">
              <w:rPr>
                <w:rFonts w:ascii="Times New Roman" w:hAnsi="Times New Roman"/>
              </w:rPr>
              <w:t xml:space="preserve"> </w:t>
            </w:r>
            <w:r w:rsidRPr="005271F4">
              <w:rPr>
                <w:rFonts w:ascii="Times New Roman" w:hAnsi="Times New Roman" w:cs="Times New Roman"/>
                <w:bCs/>
              </w:rPr>
              <w:t>По повышению финансовой грамотности населения необходимо обеспечить:</w:t>
            </w:r>
          </w:p>
          <w:p w:rsidR="00A241DB" w:rsidRPr="005271F4" w:rsidRDefault="00A241DB" w:rsidP="00FF41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5271F4">
              <w:rPr>
                <w:rFonts w:ascii="Times New Roman" w:hAnsi="Times New Roman" w:cs="Times New Roman"/>
                <w:bCs/>
              </w:rPr>
              <w:t xml:space="preserve">проведение целевых обучающих семинаров, направленных на повышение </w:t>
            </w:r>
            <w:r w:rsidRPr="005271F4">
              <w:rPr>
                <w:rFonts w:ascii="Times New Roman" w:hAnsi="Times New Roman" w:cs="Times New Roman"/>
                <w:bCs/>
              </w:rPr>
              <w:lastRenderedPageBreak/>
              <w:t>финансовой грамотности безработных граждан и граждан, находящихся в поисках работы (в государственных учреждениях службы занятости населения);</w:t>
            </w:r>
          </w:p>
          <w:p w:rsidR="00A241DB" w:rsidRPr="005271F4" w:rsidRDefault="00A241DB" w:rsidP="00FF41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5271F4">
              <w:rPr>
                <w:rFonts w:ascii="Times New Roman" w:hAnsi="Times New Roman" w:cs="Times New Roman"/>
                <w:bCs/>
              </w:rPr>
              <w:t>проведение просветительских мероприятий по финансовой грамотности для социально уязвимых слоев населения: пенсионеров, инвалидов, детей-сирот и детей, оставшихся без попечения родителей;</w:t>
            </w:r>
          </w:p>
          <w:p w:rsidR="00A241DB" w:rsidRPr="005271F4" w:rsidRDefault="00A241DB" w:rsidP="00FF41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5271F4">
              <w:rPr>
                <w:rFonts w:ascii="Times New Roman" w:hAnsi="Times New Roman" w:cs="Times New Roman"/>
                <w:bCs/>
              </w:rPr>
              <w:t>проведение мероприятий в рамках участия во всероссийских акциях и программах по повышению финансовой грамотности;</w:t>
            </w:r>
          </w:p>
          <w:p w:rsidR="00A241DB" w:rsidRPr="005271F4" w:rsidRDefault="00A241DB" w:rsidP="00FF41E4">
            <w:pPr>
              <w:jc w:val="both"/>
            </w:pPr>
            <w:r w:rsidRPr="005271F4">
              <w:rPr>
                <w:bCs/>
              </w:rPr>
              <w:t>создание эффективных средств обратной связи на основе</w:t>
            </w:r>
          </w:p>
          <w:p w:rsidR="00A241DB" w:rsidRPr="00B06866" w:rsidRDefault="00A241DB" w:rsidP="00FF41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5271F4">
              <w:rPr>
                <w:rFonts w:ascii="Times New Roman" w:hAnsi="Times New Roman" w:cs="Times New Roman"/>
                <w:bCs/>
              </w:rPr>
              <w:t xml:space="preserve"> современных средств коммуника</w:t>
            </w:r>
            <w:r>
              <w:rPr>
                <w:rFonts w:ascii="Times New Roman" w:hAnsi="Times New Roman" w:cs="Times New Roman"/>
                <w:bCs/>
              </w:rPr>
              <w:t>ции, социальных сетей.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</w:p>
        </w:tc>
      </w:tr>
      <w:tr w:rsidR="00A241DB" w:rsidRPr="005271F4" w:rsidTr="00FD681C">
        <w:trPr>
          <w:gridAfter w:val="4"/>
          <w:wAfter w:w="2287" w:type="dxa"/>
          <w:trHeight w:val="8496"/>
        </w:trPr>
        <w:tc>
          <w:tcPr>
            <w:tcW w:w="2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212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035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 xml:space="preserve"> Основное мероприятие 3.3.</w:t>
            </w:r>
            <w:r w:rsidRPr="005271F4">
              <w:t xml:space="preserve"> Информационное сопровождение по повышению финансовой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Default="00A241DB" w:rsidP="00FF41E4">
            <w:pPr>
              <w:jc w:val="both"/>
            </w:pPr>
            <w:r w:rsidRPr="005271F4">
              <w:t>Управление образования, финансовое уп</w:t>
            </w:r>
            <w:r>
              <w:t>равление, управление соц.защиты</w:t>
            </w:r>
          </w:p>
          <w:p w:rsidR="00A241DB" w:rsidRPr="00B06866" w:rsidRDefault="00A241DB" w:rsidP="00FF41E4">
            <w:pPr>
              <w:jc w:val="both"/>
            </w:pPr>
            <w:r w:rsidRPr="00B06866">
              <w:t>(по согласованию)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5271F4">
              <w:rPr>
                <w:rFonts w:ascii="Times New Roman" w:hAnsi="Times New Roman" w:cs="Times New Roman"/>
                <w:bCs/>
              </w:rPr>
              <w:t>Для своевременного информирования населения о вопросах финансовой грамотности и способах защиты прав потребителей финансовых услуг будет обеспечено:</w:t>
            </w:r>
          </w:p>
          <w:p w:rsidR="00A241DB" w:rsidRPr="005271F4" w:rsidRDefault="00A241DB" w:rsidP="00FF41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271F4">
              <w:rPr>
                <w:rFonts w:ascii="Times New Roman" w:hAnsi="Times New Roman" w:cs="Times New Roman"/>
              </w:rPr>
              <w:lastRenderedPageBreak/>
              <w:t>размещение информационных материалов по повышению уровня финансовой грамотности на официальных сайтах органов исполнительной власти;</w:t>
            </w:r>
          </w:p>
          <w:p w:rsidR="00A241DB" w:rsidRPr="005271F4" w:rsidRDefault="00A241DB" w:rsidP="00FF41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271F4">
              <w:rPr>
                <w:rFonts w:ascii="Times New Roman" w:hAnsi="Times New Roman" w:cs="Times New Roman"/>
              </w:rPr>
              <w:t>информационное сопровождение и наполнение официальных сайтов образовательных организаций в части повышения финансовой грамотности обучающихся;</w:t>
            </w:r>
          </w:p>
          <w:p w:rsidR="00A241DB" w:rsidRPr="005271F4" w:rsidRDefault="00A241DB" w:rsidP="00FF41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5271F4">
              <w:rPr>
                <w:rFonts w:ascii="Times New Roman" w:hAnsi="Times New Roman" w:cs="Times New Roman"/>
                <w:bCs/>
              </w:rPr>
              <w:t>размещение на официальном портале Лукояновского муниципального округа ознакомительных материалов для повышения уровня финансовой грамотности различных групп населения;</w:t>
            </w:r>
          </w:p>
          <w:p w:rsidR="00A241DB" w:rsidRPr="005271F4" w:rsidRDefault="00A241DB" w:rsidP="00FF41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271F4">
              <w:rPr>
                <w:rFonts w:ascii="Times New Roman" w:hAnsi="Times New Roman" w:cs="Times New Roman"/>
              </w:rPr>
              <w:t>проведение анкетирования на знание основ финансовой грамотности;</w:t>
            </w:r>
          </w:p>
          <w:p w:rsidR="00A241DB" w:rsidRPr="005271F4" w:rsidRDefault="00A241DB" w:rsidP="00FF41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271F4">
              <w:rPr>
                <w:rFonts w:ascii="Times New Roman" w:hAnsi="Times New Roman" w:cs="Times New Roman"/>
              </w:rPr>
              <w:t>проведение онлайн-конкурсов для граждан на знание бюджета;</w:t>
            </w:r>
          </w:p>
          <w:p w:rsidR="00A241DB" w:rsidRPr="00B06866" w:rsidRDefault="00A241DB" w:rsidP="00FF41E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5271F4">
              <w:rPr>
                <w:rFonts w:ascii="Times New Roman" w:hAnsi="Times New Roman" w:cs="Times New Roman"/>
              </w:rPr>
              <w:t xml:space="preserve">проведение подготовки, выпуска и распространения информационно-ознакомительных </w:t>
            </w:r>
            <w:r w:rsidRPr="005271F4">
              <w:rPr>
                <w:rFonts w:ascii="Times New Roman" w:hAnsi="Times New Roman" w:cs="Times New Roman"/>
              </w:rPr>
              <w:lastRenderedPageBreak/>
              <w:t>материалов (памятки, буклеты, лифлеты) для повышения уровня финансовой грамотности различных групп населения.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6628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lastRenderedPageBreak/>
              <w:t>Подпрограмма 4</w:t>
            </w:r>
            <w:r w:rsidRPr="005271F4">
              <w:t xml:space="preserve"> Обеспечение реализации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Ф</w:t>
            </w:r>
            <w:r w:rsidRPr="005271F4">
              <w:t>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B06866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>Основой деятельности финансового управления является разработка и реализация на территории муниципального округа единой налоговой, финансовой и бюджетной политики, обеспечивающей сбалансированность и устойчивость бюджетной системы, полное и своевременное исполнение всех расходных обязательств, в первую очередь перед гражданами, обеспечение в муниципальном округе единого методологического подхода к ведению</w:t>
            </w:r>
            <w:r>
              <w:t xml:space="preserve"> бюджетного учета и отчетности.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18 306,5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17 930,7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18 263,7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1620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rPr>
                <w:b/>
                <w:bCs/>
              </w:rPr>
              <w:t>Основное мероприятие 4.1.</w:t>
            </w:r>
            <w:r w:rsidRPr="005271F4">
              <w:t xml:space="preserve"> Обеспечение деятельности финансового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Default="00A241DB" w:rsidP="00FF41E4">
            <w:pPr>
              <w:jc w:val="center"/>
            </w:pPr>
          </w:p>
          <w:p w:rsidR="00A241DB" w:rsidRDefault="00A241DB" w:rsidP="00FF41E4">
            <w:pPr>
              <w:jc w:val="center"/>
            </w:pPr>
          </w:p>
          <w:p w:rsidR="00A241DB" w:rsidRDefault="00A241DB" w:rsidP="00FF41E4">
            <w:pPr>
              <w:jc w:val="center"/>
            </w:pPr>
          </w:p>
          <w:p w:rsidR="00A241DB" w:rsidRDefault="00A241DB" w:rsidP="00FF41E4">
            <w:pPr>
              <w:jc w:val="center"/>
            </w:pPr>
          </w:p>
          <w:p w:rsidR="00A241DB" w:rsidRPr="005271F4" w:rsidRDefault="00A241DB" w:rsidP="00FF41E4">
            <w:pPr>
              <w:jc w:val="center"/>
            </w:pPr>
            <w:r>
              <w:t>Ф</w:t>
            </w:r>
            <w:r w:rsidRPr="005271F4">
              <w:t>инансовое управление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4</w:t>
            </w:r>
            <w:r w:rsidRPr="005271F4"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202</w:t>
            </w:r>
            <w:r>
              <w:t>6</w:t>
            </w:r>
            <w:r w:rsidRPr="005271F4">
              <w:t xml:space="preserve"> год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 xml:space="preserve"> В рамках реализации основного мероприятия Подпрограммы предусмотрено: администрирование расходов на содержание и обеспечение </w:t>
            </w:r>
            <w:r w:rsidRPr="005271F4">
              <w:lastRenderedPageBreak/>
              <w:t>деятельности финансового управлении,</w:t>
            </w: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>кадровое и финансовое обеспечение для решения задач по реализации муниципальной программы,</w:t>
            </w:r>
          </w:p>
          <w:p w:rsidR="00A241DB" w:rsidRPr="005271F4" w:rsidRDefault="00A241DB" w:rsidP="00FF41E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71F4">
              <w:t xml:space="preserve"> повышение квалификации и переподготовка специ</w:t>
            </w:r>
            <w:r>
              <w:t>алистов финансового управления.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lastRenderedPageBreak/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18 306,5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17 930,7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>
              <w:t>18 263,7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</w:pPr>
            <w:r w:rsidRPr="005271F4">
              <w:t>0,0</w:t>
            </w:r>
          </w:p>
        </w:tc>
      </w:tr>
      <w:tr w:rsidR="00A241DB" w:rsidRPr="005271F4" w:rsidTr="00FD681C">
        <w:trPr>
          <w:gridAfter w:val="4"/>
          <w:wAfter w:w="2287" w:type="dxa"/>
          <w:trHeight w:val="906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1DB" w:rsidRDefault="00A241DB" w:rsidP="00FF41E4">
            <w:pPr>
              <w:jc w:val="both"/>
              <w:rPr>
                <w:b/>
                <w:bCs/>
              </w:rPr>
            </w:pPr>
          </w:p>
          <w:p w:rsidR="00A241DB" w:rsidRDefault="00A241DB" w:rsidP="00FF41E4">
            <w:pPr>
              <w:jc w:val="both"/>
              <w:rPr>
                <w:b/>
                <w:bCs/>
              </w:rPr>
            </w:pPr>
          </w:p>
          <w:p w:rsidR="00A241DB" w:rsidRDefault="00A241DB" w:rsidP="00FF41E4">
            <w:pPr>
              <w:jc w:val="both"/>
              <w:rPr>
                <w:b/>
                <w:bCs/>
              </w:rPr>
            </w:pPr>
          </w:p>
          <w:p w:rsidR="00A241DB" w:rsidRPr="005271F4" w:rsidRDefault="00A241DB" w:rsidP="00FF41E4">
            <w:pPr>
              <w:jc w:val="both"/>
              <w:rPr>
                <w:b/>
                <w:bCs/>
              </w:rPr>
            </w:pPr>
            <w:r w:rsidRPr="005271F4">
              <w:rPr>
                <w:b/>
                <w:bCs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 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1DB" w:rsidRPr="005271F4" w:rsidRDefault="00A241DB" w:rsidP="00FF41E4">
            <w:pPr>
              <w:jc w:val="both"/>
            </w:pPr>
            <w:r w:rsidRPr="005271F4">
              <w:t> </w:t>
            </w:r>
          </w:p>
          <w:p w:rsidR="00A241DB" w:rsidRPr="005271F4" w:rsidRDefault="00A241DB" w:rsidP="00FF41E4">
            <w:pPr>
              <w:jc w:val="both"/>
            </w:pPr>
            <w:r w:rsidRPr="005271F4">
              <w:t> </w:t>
            </w: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  <w:p w:rsidR="00A241DB" w:rsidRPr="005271F4" w:rsidRDefault="00A241DB" w:rsidP="00FF41E4">
            <w:pPr>
              <w:jc w:val="both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34 722,7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33 055,9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34 421,5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1DB" w:rsidRPr="005271F4" w:rsidRDefault="00A241DB" w:rsidP="00FF41E4">
            <w:pPr>
              <w:jc w:val="center"/>
              <w:rPr>
                <w:b/>
                <w:bCs/>
              </w:rPr>
            </w:pPr>
            <w:r w:rsidRPr="005271F4">
              <w:rPr>
                <w:b/>
                <w:bCs/>
              </w:rPr>
              <w:t>0,0</w:t>
            </w:r>
          </w:p>
        </w:tc>
      </w:tr>
    </w:tbl>
    <w:p w:rsidR="00A241DB" w:rsidRPr="005271F4" w:rsidRDefault="00A241DB" w:rsidP="00A241DB"/>
    <w:p w:rsidR="00A241DB" w:rsidRPr="005271F4" w:rsidRDefault="00A241DB" w:rsidP="00A241DB"/>
    <w:p w:rsidR="00A241DB" w:rsidRPr="005271F4" w:rsidRDefault="00A241DB" w:rsidP="00A241DB"/>
    <w:p w:rsidR="007D2A02" w:rsidRDefault="007D2A02" w:rsidP="0031726E"/>
    <w:sectPr w:rsidR="007D2A02" w:rsidSect="002245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5A"/>
    <w:rsid w:val="0008789C"/>
    <w:rsid w:val="0011357D"/>
    <w:rsid w:val="001414D4"/>
    <w:rsid w:val="001539D9"/>
    <w:rsid w:val="00154353"/>
    <w:rsid w:val="00156D09"/>
    <w:rsid w:val="00157BC1"/>
    <w:rsid w:val="00210F98"/>
    <w:rsid w:val="00294C26"/>
    <w:rsid w:val="00296459"/>
    <w:rsid w:val="002A3E16"/>
    <w:rsid w:val="002E1A6C"/>
    <w:rsid w:val="0031726E"/>
    <w:rsid w:val="00322EC5"/>
    <w:rsid w:val="0039514D"/>
    <w:rsid w:val="003A60DF"/>
    <w:rsid w:val="003B3CB8"/>
    <w:rsid w:val="003C3802"/>
    <w:rsid w:val="00450F48"/>
    <w:rsid w:val="0045671C"/>
    <w:rsid w:val="004650DC"/>
    <w:rsid w:val="004710B6"/>
    <w:rsid w:val="0050457C"/>
    <w:rsid w:val="00561E20"/>
    <w:rsid w:val="00602CB6"/>
    <w:rsid w:val="00620F73"/>
    <w:rsid w:val="00625027"/>
    <w:rsid w:val="00626285"/>
    <w:rsid w:val="0066314A"/>
    <w:rsid w:val="00677EB1"/>
    <w:rsid w:val="0069432C"/>
    <w:rsid w:val="007B38ED"/>
    <w:rsid w:val="007B7BF7"/>
    <w:rsid w:val="007D1F51"/>
    <w:rsid w:val="007D2A02"/>
    <w:rsid w:val="0083685A"/>
    <w:rsid w:val="0085506D"/>
    <w:rsid w:val="008802CC"/>
    <w:rsid w:val="008959B3"/>
    <w:rsid w:val="00926070"/>
    <w:rsid w:val="0092789A"/>
    <w:rsid w:val="009C38A1"/>
    <w:rsid w:val="00A12C9D"/>
    <w:rsid w:val="00A241DB"/>
    <w:rsid w:val="00A712F0"/>
    <w:rsid w:val="00A83091"/>
    <w:rsid w:val="00AB5F94"/>
    <w:rsid w:val="00B060E6"/>
    <w:rsid w:val="00B22577"/>
    <w:rsid w:val="00B505D1"/>
    <w:rsid w:val="00BF2335"/>
    <w:rsid w:val="00C11440"/>
    <w:rsid w:val="00C710D6"/>
    <w:rsid w:val="00D011BA"/>
    <w:rsid w:val="00D11E58"/>
    <w:rsid w:val="00DB797E"/>
    <w:rsid w:val="00E11CC2"/>
    <w:rsid w:val="00E659B0"/>
    <w:rsid w:val="00E91B44"/>
    <w:rsid w:val="00E9515B"/>
    <w:rsid w:val="00EA3ACD"/>
    <w:rsid w:val="00EA7503"/>
    <w:rsid w:val="00EE5C90"/>
    <w:rsid w:val="00EE7487"/>
    <w:rsid w:val="00F42868"/>
    <w:rsid w:val="00F54C68"/>
    <w:rsid w:val="00FC77F7"/>
    <w:rsid w:val="00FD09ED"/>
    <w:rsid w:val="00F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B0186-CE5E-4B34-BB89-1BA749D3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1E20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561E20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4">
    <w:name w:val="heading 4"/>
    <w:basedOn w:val="a"/>
    <w:next w:val="a"/>
    <w:link w:val="40"/>
    <w:unhideWhenUsed/>
    <w:qFormat/>
    <w:rsid w:val="00561E20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61E20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E2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61E20"/>
    <w:rPr>
      <w:rFonts w:ascii="Bookman Old Style" w:eastAsia="Times New Roman" w:hAnsi="Bookman Old Style" w:cs="Times New Roman"/>
      <w:spacing w:val="24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61E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61E20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561E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61E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uiPriority w:val="99"/>
    <w:rsid w:val="00561E20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2E1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02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2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31726E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semiHidden/>
    <w:unhideWhenUsed/>
    <w:rsid w:val="00A241DB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A241DB"/>
    <w:rPr>
      <w:color w:val="800080"/>
      <w:u w:val="single"/>
    </w:rPr>
  </w:style>
  <w:style w:type="paragraph" w:customStyle="1" w:styleId="font5">
    <w:name w:val="font5"/>
    <w:basedOn w:val="a"/>
    <w:rsid w:val="00A241DB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A241DB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A241DB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A241D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A241DB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A241D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241DB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A241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241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241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A241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A241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A241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A241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241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A241D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A241D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A241D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A241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241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241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A241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A241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A241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241D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A241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A241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241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A241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A241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241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3">
    <w:name w:val="xl103"/>
    <w:basedOn w:val="a"/>
    <w:rsid w:val="00A241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A241D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A241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A241D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A241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241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A241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A241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A241D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A241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241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241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A241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A241D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A241D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A241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241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241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241D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241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241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241DB"/>
    <w:pP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241D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241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A241DB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32">
    <w:name w:val="xl132"/>
    <w:basedOn w:val="a"/>
    <w:rsid w:val="00A241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A241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A241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A241D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A241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A241D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241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241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A241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A241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A241D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A241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241D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241DB"/>
    <w:pP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241DB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241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A241D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A241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FC4C04F011009EB9C4A7EBF815FF5EEBE8C52E695FFF8208285B360C45CE31C85CF742F52E095D53C9BBl2g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02E84D31F8236D68E892DB1E260D3F6FFBC5A7941F731DAA92591BF176A0427EC37C515C1B2F5DBrFF" TargetMode="External"/><Relationship Id="rId5" Type="http://schemas.openxmlformats.org/officeDocument/2006/relationships/hyperlink" Target="consultantplus://offline/ref=7BA02E84D31F8236D68E892DB1E260D3F6FFBC5A7941F731DAA92591BFD1r7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5561</Words>
  <Characters>31700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Administrator@DEPFIN.COM</dc:creator>
  <cp:keywords/>
  <dc:description/>
  <cp:lastModifiedBy>Admin</cp:lastModifiedBy>
  <cp:revision>3</cp:revision>
  <cp:lastPrinted>2024-01-24T05:54:00Z</cp:lastPrinted>
  <dcterms:created xsi:type="dcterms:W3CDTF">2024-02-09T07:06:00Z</dcterms:created>
  <dcterms:modified xsi:type="dcterms:W3CDTF">2024-02-09T08:12:00Z</dcterms:modified>
</cp:coreProperties>
</file>